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77CA2" w14:textId="475D629B" w:rsidR="005619BC" w:rsidRPr="00E22561" w:rsidRDefault="007A1CB7" w:rsidP="007A6F63">
      <w:pPr>
        <w:pStyle w:val="Tittel"/>
      </w:pPr>
      <w:r>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w:t>
      </w:r>
      <w:r w:rsidR="0008432E">
        <w:t>2</w:t>
      </w:r>
      <w:r w:rsidR="00AB61E7">
        <w:t>6</w:t>
      </w:r>
    </w:p>
    <w:p w14:paraId="0C0556E1" w14:textId="77777777" w:rsidR="005619BC" w:rsidRPr="00E22561" w:rsidRDefault="005619BC" w:rsidP="00D56017"/>
    <w:p w14:paraId="43E2AB50" w14:textId="77777777" w:rsidR="00D56017" w:rsidRPr="00E22561" w:rsidRDefault="00D56017" w:rsidP="00D56017"/>
    <w:p w14:paraId="1FF93C14" w14:textId="71E0C2D3" w:rsidR="00D56017" w:rsidRPr="00E22561" w:rsidRDefault="00D56017" w:rsidP="00A17B18">
      <w:pPr>
        <w:spacing w:after="60"/>
        <w:rPr>
          <w:rFonts w:cs="Arial"/>
          <w:sz w:val="28"/>
          <w:szCs w:val="28"/>
        </w:rPr>
      </w:pPr>
    </w:p>
    <w:p w14:paraId="37827D65" w14:textId="2E8BD8E0" w:rsidR="005619BC" w:rsidRDefault="002E75EB" w:rsidP="00A17B18">
      <w:pPr>
        <w:spacing w:after="60"/>
        <w:rPr>
          <w:rFonts w:cs="Arial"/>
          <w:sz w:val="28"/>
          <w:szCs w:val="28"/>
        </w:rPr>
      </w:pPr>
      <w:r>
        <w:rPr>
          <w:noProof/>
        </w:rPr>
        <mc:AlternateContent>
          <mc:Choice Requires="wps">
            <w:drawing>
              <wp:anchor distT="0" distB="0" distL="114300" distR="114300" simplePos="0" relativeHeight="251658243" behindDoc="0" locked="0" layoutInCell="1" allowOverlap="1" wp14:anchorId="23D50E57" wp14:editId="33DF4976">
                <wp:simplePos x="0" y="0"/>
                <wp:positionH relativeFrom="column">
                  <wp:posOffset>5080</wp:posOffset>
                </wp:positionH>
                <wp:positionV relativeFrom="paragraph">
                  <wp:posOffset>113030</wp:posOffset>
                </wp:positionV>
                <wp:extent cx="5581650" cy="2733675"/>
                <wp:effectExtent l="0" t="0" r="0" b="9525"/>
                <wp:wrapNone/>
                <wp:docPr id="17" name="Avrundet rektangel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81650" cy="27336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2D4ED4F" w14:textId="77777777" w:rsidR="005D1537" w:rsidRPr="0006294C" w:rsidRDefault="005D1537" w:rsidP="00B47E6E">
                            <w:pPr>
                              <w:rPr>
                                <w:color w:val="000000"/>
                              </w:rPr>
                            </w:pPr>
                            <w:r w:rsidRPr="0006294C">
                              <w:rPr>
                                <w:color w:val="000000"/>
                              </w:rPr>
                              <w:t xml:space="preserve">Dette dokumentet inneholder veiledning i tekstbokser knyttet til utfylling av bilag. Veiledningen er ikke ment å være uttømmende og bilagene må alltid tilpasses den enkelte anskaffelse.  Dokumentet inneholder krysshenvisninger til avtalen, der avtalen åpner for reguleringer/utfyllinger i bilagene. Veiledningsteksten skal strykes ved utfylling av bilagene. Der man </w:t>
                            </w:r>
                            <w:r w:rsidRPr="0006294C">
                              <w:rPr>
                                <w:i/>
                                <w:color w:val="000000"/>
                              </w:rPr>
                              <w:t>ikke</w:t>
                            </w:r>
                            <w:r w:rsidRPr="0006294C">
                              <w:rPr>
                                <w:color w:val="000000"/>
                              </w:rPr>
                              <w:t xml:space="preserve"> endrer avtalen skal også overskriftene/krysshenvisningene strykes. Det er med andre ord kun der man fyller inn tekst at overskriftene skal stå igjen. Der bilag eventuelt blir stående tomme, er det naturlig å ta bilaget ut og krysse «nei» i avtalens punkt 1.2. Nummereringen må imidlertid fastholdes selv om enkelte bilag tas ut for å unngå feil opp mot reguleringen av rangordningen mellom bilagene.</w:t>
                            </w:r>
                          </w:p>
                          <w:p w14:paraId="3DA0A101" w14:textId="77777777" w:rsidR="005D1537" w:rsidRPr="0006294C" w:rsidRDefault="005D1537" w:rsidP="00B47E6E">
                            <w:pPr>
                              <w:rPr>
                                <w:color w:val="000000"/>
                              </w:rPr>
                            </w:pPr>
                          </w:p>
                          <w:p w14:paraId="564D6AC5" w14:textId="32C1EE14" w:rsidR="005D1537" w:rsidRDefault="005D1537" w:rsidP="00B47E6E">
                            <w:r w:rsidRPr="0006294C">
                              <w:rPr>
                                <w:color w:val="000000"/>
                              </w:rPr>
                              <w:t xml:space="preserve">Melding om eventuell feil, uklarheter eller øvrige innspill </w:t>
                            </w:r>
                            <w:proofErr w:type="gramStart"/>
                            <w:r w:rsidRPr="0006294C">
                              <w:rPr>
                                <w:color w:val="000000"/>
                              </w:rPr>
                              <w:t>vedrørende</w:t>
                            </w:r>
                            <w:proofErr w:type="gramEnd"/>
                            <w:r w:rsidRPr="0006294C">
                              <w:rPr>
                                <w:color w:val="000000"/>
                              </w:rPr>
                              <w:t xml:space="preserve"> veiledningen bes rettet til: </w:t>
                            </w:r>
                            <w:hyperlink r:id="rId11" w:tgtFrame="_blank" w:tooltip="mailto:ssa-post@dfo.no" w:history="1">
                              <w:r w:rsidR="00595FE7" w:rsidRPr="00595FE7">
                                <w:rPr>
                                  <w:rStyle w:val="Hyperkobling"/>
                                </w:rPr>
                                <w:t>ssa-post@dfo.no</w:t>
                              </w:r>
                            </w:hyperlink>
                            <w:r w:rsidR="00595FE7">
                              <w:rPr>
                                <w:color w:val="000000"/>
                              </w:rPr>
                              <w:t xml:space="preserve"> </w:t>
                            </w:r>
                            <w:r w:rsidRPr="00595FE7">
                              <w:rPr>
                                <w:color w:val="000000"/>
                              </w:rPr>
                              <w:t>med «SSA-L» som innledning i emnefeltet.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23D50E57" id="Avrundet rektangel 17" o:spid="_x0000_s1026" style="position:absolute;margin-left:.4pt;margin-top:8.9pt;width:439.5pt;height:215.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U+eAIAAEQFAAAOAAAAZHJzL2Uyb0RvYy54bWysVFFP2zAQfp+0/2D5faQtFFhEiioQ06QK&#10;KmDi2XVsEs3xeWe3Sffrd3bSgADtYVoerJzv7rvPn+98cdk1hu0U+hpswadHE86UlVDW9rngPx5v&#10;vpxz5oOwpTBgVcH3yvPLxedPF63L1QwqMKVCRiDW560reBWCy7PMy0o1wh+BU5acGrARgUx8zkoU&#10;LaE3JptNJqdZC1g6BKm8p93r3skXCV9rJcOd1l4FZgpO3EJaMa2buGaLC5E/o3BVLQca4h9YNKK2&#10;VHSEuhZBsC3W76CaWiJ40OFIQpOB1rVU6Qx0munkzWkeKuFUOguJ490ok/9/sPJ29+DWGKl7twL5&#10;05MiWet8Pnqi4YeYTmMTY4k465KK+1FF1QUmaXM+P5+ezklsSb7Z2fHx6dk86pyJ/JDu0IdvChoW&#10;fwqOsLXlPd1VklDsVj708Ye4gVLPIvEJe6MiEWPvlWZ1SXVnKTt1jroyyHaC7lxIqWyY9q5KlKrf&#10;nk/oG0iNGYliAozIujZmxB4AYle+x+65DvExVaXGG5MnfyPWJ48ZqTLYMCY3tQX8CMDQqYbKffxB&#10;pF6aqFLoNh1pE6WhyLizgXK/RobQD4J38qamK1gJH9YCqfPp2miawx0t2kBbcBj+OKsAf3+0H+Op&#10;IcnLWUuTVHD/aytQcWa+W2rVr9OTkzh6yTiZn83IwNeezWuP3TZXQBc3pXfDyfQb44M5/GqE5omG&#10;fhmrkktYSbULLgMejKvQTzg9G1ItlymMxs2JsLIPTkbwqHPsrsfuSaAb+jBQC9/CYepE/qYT+9iY&#10;aWG5DaDr1KYvug43QKOaWml4VuJb8NpOUS+P3+IPAAAA//8DAFBLAwQUAAYACAAAACEAsRTB+dsA&#10;AAAHAQAADwAAAGRycy9kb3ducmV2LnhtbEyOzU7DMBCE70i8g7VI3KgDVOSHOFUUiUsPSJQ+gBsv&#10;SYi9DrGbhrdnOcFpf2Y085W71Vmx4BwGTwruNwkIpNabgToFx/eXuwxEiJqMtp5QwTcG2FXXV6Uu&#10;jL/QGy6H2AkOoVBoBX2MUyFlaHt0Omz8hMTah5+djnzOnTSzvnC4s/IhSZ6k0wNxQ68nbHpsx8PZ&#10;KfhMbcxTueSv9Zgdm32z92P9pdTtzVo/g4i4xj8z/OIzOlTMdPJnMkFYBcwd+ZvyZDVLc15OCrbb&#10;7BFkVcr//NUPAAAA//8DAFBLAQItABQABgAIAAAAIQC2gziS/gAAAOEBAAATAAAAAAAAAAAAAAAA&#10;AAAAAABbQ29udGVudF9UeXBlc10ueG1sUEsBAi0AFAAGAAgAAAAhADj9If/WAAAAlAEAAAsAAAAA&#10;AAAAAAAAAAAALwEAAF9yZWxzLy5yZWxzUEsBAi0AFAAGAAgAAAAhAP6JlT54AgAARAUAAA4AAAAA&#10;AAAAAAAAAAAALgIAAGRycy9lMm9Eb2MueG1sUEsBAi0AFAAGAAgAAAAhALEUwfnbAAAABwEAAA8A&#10;AAAAAAAAAAAAAAAA0gQAAGRycy9kb3ducmV2LnhtbFBLBQYAAAAABAAEAPMAAADaBQAAAAA=&#10;" fillcolor="#5b9bd5 [3204]" strokecolor="#1f4d78 [1604]" strokeweight="1pt">
                <v:stroke joinstyle="miter"/>
                <v:path arrowok="t"/>
                <v:textbox>
                  <w:txbxContent>
                    <w:p w14:paraId="02D4ED4F" w14:textId="77777777" w:rsidR="005D1537" w:rsidRPr="0006294C" w:rsidRDefault="005D1537" w:rsidP="00B47E6E">
                      <w:pPr>
                        <w:rPr>
                          <w:color w:val="000000"/>
                        </w:rPr>
                      </w:pPr>
                      <w:r w:rsidRPr="0006294C">
                        <w:rPr>
                          <w:color w:val="000000"/>
                        </w:rPr>
                        <w:t xml:space="preserve">Dette dokumentet inneholder veiledning i tekstbokser knyttet til utfylling av bilag. Veiledningen er ikke ment å være uttømmende og bilagene må alltid tilpasses den enkelte anskaffelse.  Dokumentet inneholder krysshenvisninger til avtalen, der avtalen åpner for reguleringer/utfyllinger i bilagene. Veiledningsteksten skal strykes ved utfylling av bilagene. Der man </w:t>
                      </w:r>
                      <w:r w:rsidRPr="0006294C">
                        <w:rPr>
                          <w:i/>
                          <w:color w:val="000000"/>
                        </w:rPr>
                        <w:t>ikke</w:t>
                      </w:r>
                      <w:r w:rsidRPr="0006294C">
                        <w:rPr>
                          <w:color w:val="000000"/>
                        </w:rPr>
                        <w:t xml:space="preserve"> endrer avtalen skal også overskriftene/krysshenvisningene strykes. Det er med andre ord kun der man fyller inn tekst at overskriftene skal stå igjen. Der bilag eventuelt blir stående tomme, er det naturlig å ta bilaget ut og krysse «nei» i avtalens punkt 1.2. Nummereringen må imidlertid fastholdes selv om enkelte bilag tas ut for å unngå feil opp mot reguleringen av rangordningen mellom bilagene.</w:t>
                      </w:r>
                    </w:p>
                    <w:p w14:paraId="3DA0A101" w14:textId="77777777" w:rsidR="005D1537" w:rsidRPr="0006294C" w:rsidRDefault="005D1537" w:rsidP="00B47E6E">
                      <w:pPr>
                        <w:rPr>
                          <w:color w:val="000000"/>
                        </w:rPr>
                      </w:pPr>
                    </w:p>
                    <w:p w14:paraId="564D6AC5" w14:textId="32C1EE14" w:rsidR="005D1537" w:rsidRDefault="005D1537" w:rsidP="00B47E6E">
                      <w:r w:rsidRPr="0006294C">
                        <w:rPr>
                          <w:color w:val="000000"/>
                        </w:rPr>
                        <w:t xml:space="preserve">Melding om eventuell feil, uklarheter eller øvrige innspill </w:t>
                      </w:r>
                      <w:proofErr w:type="gramStart"/>
                      <w:r w:rsidRPr="0006294C">
                        <w:rPr>
                          <w:color w:val="000000"/>
                        </w:rPr>
                        <w:t>vedrørende</w:t>
                      </w:r>
                      <w:proofErr w:type="gramEnd"/>
                      <w:r w:rsidRPr="0006294C">
                        <w:rPr>
                          <w:color w:val="000000"/>
                        </w:rPr>
                        <w:t xml:space="preserve"> veiledningen bes rettet til: </w:t>
                      </w:r>
                      <w:hyperlink r:id="rId12" w:tgtFrame="_blank" w:tooltip="mailto:ssa-post@dfo.no" w:history="1">
                        <w:r w:rsidR="00595FE7" w:rsidRPr="00595FE7">
                          <w:rPr>
                            <w:rStyle w:val="Hyperkobling"/>
                          </w:rPr>
                          <w:t>ssa-post@dfo.no</w:t>
                        </w:r>
                      </w:hyperlink>
                      <w:r w:rsidR="00595FE7">
                        <w:rPr>
                          <w:color w:val="000000"/>
                        </w:rPr>
                        <w:t xml:space="preserve"> </w:t>
                      </w:r>
                      <w:r w:rsidRPr="00595FE7">
                        <w:rPr>
                          <w:color w:val="000000"/>
                        </w:rPr>
                        <w:t>med «SSA-L» som innledning i emnefeltet.</w:t>
                      </w:r>
                    </w:p>
                  </w:txbxContent>
                </v:textbox>
              </v:roundrect>
            </w:pict>
          </mc:Fallback>
        </mc:AlternateContent>
      </w:r>
    </w:p>
    <w:p w14:paraId="24115306" w14:textId="77777777" w:rsidR="00735B93" w:rsidRPr="00B11964" w:rsidRDefault="00735B93" w:rsidP="00B47E6E">
      <w:pPr>
        <w:sectPr w:rsidR="00735B93" w:rsidRPr="00B11964" w:rsidSect="005619BC">
          <w:headerReference w:type="default" r:id="rId13"/>
          <w:footerReference w:type="default" r:id="rId14"/>
          <w:pgSz w:w="11906" w:h="16838"/>
          <w:pgMar w:top="1417" w:right="1417" w:bottom="1417" w:left="1417" w:header="708" w:footer="708" w:gutter="0"/>
          <w:cols w:space="708"/>
          <w:titlePg/>
          <w:docGrid w:linePitch="360"/>
        </w:sectPr>
      </w:pPr>
    </w:p>
    <w:p w14:paraId="17D7D639" w14:textId="77777777" w:rsidR="00EE6CD2" w:rsidRDefault="00EE6CD2" w:rsidP="00A80070">
      <w:pPr>
        <w:pStyle w:val="Overskrift1"/>
      </w:pPr>
      <w:bookmarkStart w:id="0" w:name="_Toc220661759"/>
      <w:r w:rsidRPr="00204873">
        <w:lastRenderedPageBreak/>
        <w:t>Bilag 6</w:t>
      </w:r>
      <w:r w:rsidR="00FD1B1A" w:rsidRPr="00204873">
        <w:t>:</w:t>
      </w:r>
      <w:r w:rsidRPr="00204873">
        <w:t xml:space="preserve"> </w:t>
      </w:r>
      <w:r w:rsidR="009F2C6D" w:rsidRPr="00204873">
        <w:t>Samlet pris og prisbestemmelser</w:t>
      </w:r>
      <w:bookmarkEnd w:id="0"/>
    </w:p>
    <w:p w14:paraId="2FB784D3" w14:textId="77777777" w:rsidR="001309A0" w:rsidRDefault="001309A0" w:rsidP="001309A0"/>
    <w:p w14:paraId="017AE540" w14:textId="77777777" w:rsidR="00F24D90" w:rsidRPr="00A72F52" w:rsidRDefault="00F24D90" w:rsidP="00F24D90">
      <w:pPr>
        <w:rPr>
          <w:rFonts w:cs="Arial"/>
          <w:b/>
          <w:bCs/>
          <w:iCs/>
          <w:szCs w:val="22"/>
          <w:u w:val="single"/>
        </w:rPr>
      </w:pPr>
      <w:r w:rsidRPr="00A72F52">
        <w:rPr>
          <w:rFonts w:cs="Arial"/>
          <w:b/>
          <w:bCs/>
          <w:iCs/>
          <w:szCs w:val="22"/>
          <w:u w:val="single"/>
        </w:rPr>
        <w:t>Kundens svar:</w:t>
      </w:r>
    </w:p>
    <w:p w14:paraId="62B978CD" w14:textId="77777777" w:rsidR="00F24D90" w:rsidRPr="00A72F52" w:rsidRDefault="00F24D90" w:rsidP="00F24D90">
      <w:pPr>
        <w:rPr>
          <w:rFonts w:cs="Arial"/>
          <w:iCs/>
          <w:szCs w:val="22"/>
        </w:rPr>
      </w:pPr>
      <w:r w:rsidRPr="00A72F52">
        <w:rPr>
          <w:szCs w:val="22"/>
        </w:rPr>
        <w:t>Som utgangspunkt for prisangivelsen totalt sett har Kunden utarbeidet et prisskjema som følger vedlagt. Prisene skal oppgis i NOK, ekskl. mva. Leverandørens øvrige priser og kostnader (gebyrer, godtgjørelser og lignende) skal være inkludert.</w:t>
      </w:r>
    </w:p>
    <w:p w14:paraId="005C454B" w14:textId="77777777" w:rsidR="00F24D90" w:rsidRPr="00A72F52" w:rsidRDefault="00F24D90" w:rsidP="00F24D90">
      <w:pPr>
        <w:rPr>
          <w:rFonts w:cs="Arial"/>
          <w:i/>
          <w:color w:val="FF0000"/>
          <w:sz w:val="20"/>
          <w:szCs w:val="20"/>
        </w:rPr>
      </w:pPr>
    </w:p>
    <w:p w14:paraId="6EDAEDA3" w14:textId="77777777" w:rsidR="00F24D90" w:rsidRPr="00A72F52" w:rsidRDefault="00F24D90" w:rsidP="00F24D90">
      <w:pPr>
        <w:rPr>
          <w:szCs w:val="22"/>
        </w:rPr>
      </w:pPr>
      <w:r w:rsidRPr="00A72F52">
        <w:rPr>
          <w:szCs w:val="22"/>
        </w:rPr>
        <w:t>Det skal gis tilbud på løsning for Skytjenester (</w:t>
      </w:r>
      <w:proofErr w:type="spellStart"/>
      <w:r w:rsidRPr="00A72F52">
        <w:rPr>
          <w:szCs w:val="22"/>
        </w:rPr>
        <w:t>SaaS</w:t>
      </w:r>
      <w:proofErr w:type="spellEnd"/>
      <w:r w:rsidRPr="00A72F52">
        <w:rPr>
          <w:szCs w:val="22"/>
        </w:rPr>
        <w:t xml:space="preserve">). For Skytjenester benyttes SSA-L med bilag. I tillegg vil leverandørens standard supportavtale / SLA utgjøre en del av avtaleverket. </w:t>
      </w:r>
    </w:p>
    <w:p w14:paraId="5FDB8A8A" w14:textId="77777777" w:rsidR="00F24D90" w:rsidRPr="00A72F52" w:rsidRDefault="00F24D90" w:rsidP="00F24D90">
      <w:pPr>
        <w:rPr>
          <w:szCs w:val="22"/>
        </w:rPr>
      </w:pPr>
    </w:p>
    <w:p w14:paraId="045EAFD2" w14:textId="77777777" w:rsidR="00F24D90" w:rsidRPr="00A72F52" w:rsidRDefault="00F24D90" w:rsidP="00F24D90">
      <w:pPr>
        <w:rPr>
          <w:szCs w:val="22"/>
        </w:rPr>
      </w:pPr>
      <w:r w:rsidRPr="00A72F52">
        <w:rPr>
          <w:szCs w:val="22"/>
        </w:rPr>
        <w:t xml:space="preserve">Integrasjonskostnader for tredje part skal være inkludert – se prisangivelsesskjema. </w:t>
      </w:r>
    </w:p>
    <w:p w14:paraId="3F8BBD0B" w14:textId="77777777" w:rsidR="00F24D90" w:rsidRPr="00A72F52" w:rsidRDefault="00F24D90" w:rsidP="00F24D90">
      <w:pPr>
        <w:rPr>
          <w:rFonts w:cs="Arial"/>
          <w:iCs/>
          <w:color w:val="FF0000"/>
          <w:sz w:val="20"/>
          <w:szCs w:val="20"/>
        </w:rPr>
      </w:pPr>
      <w:r w:rsidRPr="00A72F52">
        <w:rPr>
          <w:szCs w:val="22"/>
        </w:rPr>
        <w:t xml:space="preserve">(eksempelvis </w:t>
      </w:r>
      <w:proofErr w:type="spellStart"/>
      <w:r w:rsidRPr="00A72F52">
        <w:rPr>
          <w:szCs w:val="22"/>
        </w:rPr>
        <w:t>Documaster</w:t>
      </w:r>
      <w:proofErr w:type="spellEnd"/>
      <w:r w:rsidRPr="00A72F52">
        <w:rPr>
          <w:szCs w:val="22"/>
        </w:rPr>
        <w:t xml:space="preserve">, Visma ERP / HRM-system, annet). </w:t>
      </w:r>
    </w:p>
    <w:p w14:paraId="6EE019D9" w14:textId="77777777" w:rsidR="00F24D90" w:rsidRPr="00A72F52" w:rsidRDefault="00F24D90" w:rsidP="00F24D90">
      <w:pPr>
        <w:rPr>
          <w:rFonts w:cs="Arial"/>
          <w:i/>
          <w:color w:val="FF0000"/>
          <w:sz w:val="20"/>
          <w:szCs w:val="20"/>
        </w:rPr>
      </w:pPr>
    </w:p>
    <w:p w14:paraId="264C8548" w14:textId="77777777" w:rsidR="00F24D90" w:rsidRPr="00A72F52" w:rsidRDefault="00F24D90" w:rsidP="00F24D90">
      <w:pPr>
        <w:rPr>
          <w:rFonts w:cs="Arial"/>
          <w:iCs/>
          <w:color w:val="FF0000"/>
          <w:sz w:val="20"/>
          <w:szCs w:val="20"/>
        </w:rPr>
      </w:pPr>
      <w:r w:rsidRPr="00A72F52">
        <w:rPr>
          <w:szCs w:val="22"/>
        </w:rPr>
        <w:t>Det er leverandørens ansvar at tilbudet og leveransen blir komplett, slik at alle oppgaver blir løst på en tilfredsstillende måte for kommunen.</w:t>
      </w:r>
    </w:p>
    <w:p w14:paraId="60A1E0EA" w14:textId="77777777" w:rsidR="00F24D90" w:rsidRPr="00A72F52" w:rsidRDefault="00F24D90" w:rsidP="00F24D90">
      <w:pPr>
        <w:rPr>
          <w:rFonts w:cs="Arial"/>
          <w:i/>
          <w:color w:val="FF0000"/>
          <w:sz w:val="20"/>
          <w:szCs w:val="20"/>
        </w:rPr>
      </w:pPr>
    </w:p>
    <w:p w14:paraId="3D3E4EF8" w14:textId="77777777" w:rsidR="00F24D90" w:rsidRPr="00A72F52" w:rsidRDefault="00F24D90" w:rsidP="00F24D90">
      <w:pPr>
        <w:rPr>
          <w:rFonts w:cs="Arial"/>
          <w:iCs/>
          <w:color w:val="FF0000"/>
          <w:sz w:val="20"/>
          <w:szCs w:val="20"/>
        </w:rPr>
      </w:pPr>
      <w:r w:rsidRPr="00A72F52">
        <w:rPr>
          <w:szCs w:val="22"/>
        </w:rPr>
        <w:t>Alle enhetspriser skal omfatte komplette produkter, løsninger og/eller tjenester. Deler, komponenter, utstyr, tjenester m.m. som ikke er priset i tilbudet, men som er nødvendig for at anskaffelsen skal fungere tilfredsstillende, anses som inkludert.</w:t>
      </w:r>
    </w:p>
    <w:p w14:paraId="1A685165" w14:textId="77777777" w:rsidR="00F24D90" w:rsidRPr="00A72F52" w:rsidRDefault="00F24D90" w:rsidP="00F24D90">
      <w:pPr>
        <w:rPr>
          <w:rFonts w:cs="Arial"/>
          <w:i/>
          <w:color w:val="FF0000"/>
          <w:sz w:val="20"/>
          <w:szCs w:val="20"/>
        </w:rPr>
      </w:pPr>
    </w:p>
    <w:p w14:paraId="2F07463E" w14:textId="77777777" w:rsidR="00F24D90" w:rsidRPr="00A72F52" w:rsidRDefault="00F24D90" w:rsidP="00F24D90">
      <w:pPr>
        <w:rPr>
          <w:rFonts w:cs="Arial"/>
          <w:iCs/>
          <w:color w:val="FF0000"/>
          <w:sz w:val="20"/>
          <w:szCs w:val="20"/>
        </w:rPr>
      </w:pPr>
      <w:r w:rsidRPr="00A72F52">
        <w:rPr>
          <w:szCs w:val="22"/>
        </w:rPr>
        <w:t>Leverandøren skal fylle ut vedlagte prisangivelsesskjema, og som vil utgjøre en del av tilbudet / kontrakten. Pristilbudet skal være komplett og inneholde alle priser og kostnader relatert til ordinær leveranse og opsjoner.</w:t>
      </w:r>
    </w:p>
    <w:p w14:paraId="451E74FE" w14:textId="77777777" w:rsidR="00F24D90" w:rsidRPr="00A72F52" w:rsidRDefault="00F24D90" w:rsidP="00F24D90">
      <w:pPr>
        <w:rPr>
          <w:rFonts w:cs="Arial"/>
          <w:i/>
          <w:color w:val="FF0000"/>
          <w:sz w:val="20"/>
          <w:szCs w:val="20"/>
        </w:rPr>
      </w:pPr>
    </w:p>
    <w:p w14:paraId="3C7AFE27" w14:textId="77777777" w:rsidR="00F24D90" w:rsidRPr="00A72F52" w:rsidRDefault="00F24D90" w:rsidP="00F24D90">
      <w:pPr>
        <w:autoSpaceDE w:val="0"/>
        <w:autoSpaceDN w:val="0"/>
        <w:adjustRightInd w:val="0"/>
        <w:rPr>
          <w:rFonts w:ascii="Liberation Sans" w:hAnsi="Liberation Sans" w:cs="Liberation Sans"/>
          <w:color w:val="000000"/>
          <w:szCs w:val="22"/>
        </w:rPr>
      </w:pPr>
      <w:r w:rsidRPr="00A72F52">
        <w:rPr>
          <w:rFonts w:ascii="Liberation Sans" w:hAnsi="Liberation Sans" w:cs="Liberation Sans"/>
          <w:color w:val="000000"/>
          <w:szCs w:val="22"/>
        </w:rPr>
        <w:t xml:space="preserve">Leverandøren skal fylle ut prisangivelsesskjemaet slik at følgende </w:t>
      </w:r>
      <w:proofErr w:type="gramStart"/>
      <w:r w:rsidRPr="00A72F52">
        <w:rPr>
          <w:rFonts w:ascii="Liberation Sans" w:hAnsi="Liberation Sans" w:cs="Liberation Sans"/>
          <w:color w:val="000000"/>
          <w:szCs w:val="22"/>
        </w:rPr>
        <w:t>fremkommer</w:t>
      </w:r>
      <w:proofErr w:type="gramEnd"/>
      <w:r w:rsidRPr="00A72F52">
        <w:rPr>
          <w:rFonts w:ascii="Liberation Sans" w:hAnsi="Liberation Sans" w:cs="Liberation Sans"/>
          <w:color w:val="000000"/>
          <w:szCs w:val="22"/>
        </w:rPr>
        <w:t xml:space="preserve">: </w:t>
      </w:r>
    </w:p>
    <w:p w14:paraId="5574FBC1" w14:textId="77777777" w:rsidR="00F24D90" w:rsidRPr="00A72F52" w:rsidRDefault="00F24D90" w:rsidP="00F24D90">
      <w:pPr>
        <w:pStyle w:val="Listeavsnitt"/>
        <w:numPr>
          <w:ilvl w:val="0"/>
          <w:numId w:val="26"/>
        </w:numPr>
        <w:autoSpaceDE w:val="0"/>
        <w:autoSpaceDN w:val="0"/>
        <w:adjustRightInd w:val="0"/>
        <w:rPr>
          <w:rFonts w:ascii="Liberation Sans" w:hAnsi="Liberation Sans" w:cs="Liberation Sans"/>
          <w:color w:val="000000"/>
          <w:szCs w:val="22"/>
        </w:rPr>
      </w:pPr>
      <w:r w:rsidRPr="00A72F52">
        <w:rPr>
          <w:rFonts w:ascii="Liberation Sans" w:hAnsi="Liberation Sans" w:cs="Liberation Sans"/>
          <w:color w:val="000000"/>
          <w:szCs w:val="22"/>
        </w:rPr>
        <w:t xml:space="preserve">Arkfane for «Bamble – ordinær» fylles ut. </w:t>
      </w:r>
    </w:p>
    <w:p w14:paraId="03EAEFF0" w14:textId="77777777" w:rsidR="00F24D90" w:rsidRPr="00A72F52" w:rsidRDefault="00F24D90" w:rsidP="00F24D90">
      <w:pPr>
        <w:pStyle w:val="Listeavsnitt"/>
        <w:numPr>
          <w:ilvl w:val="0"/>
          <w:numId w:val="26"/>
        </w:numPr>
        <w:autoSpaceDE w:val="0"/>
        <w:autoSpaceDN w:val="0"/>
        <w:adjustRightInd w:val="0"/>
        <w:rPr>
          <w:rFonts w:ascii="Liberation Sans" w:hAnsi="Liberation Sans" w:cs="Liberation Sans"/>
          <w:color w:val="000000"/>
          <w:szCs w:val="22"/>
        </w:rPr>
      </w:pPr>
      <w:r w:rsidRPr="00A72F52">
        <w:rPr>
          <w:rFonts w:ascii="Liberation Sans" w:hAnsi="Liberation Sans" w:cs="Liberation Sans"/>
          <w:color w:val="000000"/>
          <w:szCs w:val="22"/>
        </w:rPr>
        <w:t xml:space="preserve">Arkfane for «Bamble – opsjoner» fylles ut. </w:t>
      </w:r>
    </w:p>
    <w:p w14:paraId="67036EFA" w14:textId="77777777" w:rsidR="00F24D90" w:rsidRPr="00A72F52" w:rsidRDefault="00F24D90" w:rsidP="00F24D90">
      <w:pPr>
        <w:pStyle w:val="Listeavsnitt"/>
        <w:numPr>
          <w:ilvl w:val="0"/>
          <w:numId w:val="26"/>
        </w:numPr>
        <w:autoSpaceDE w:val="0"/>
        <w:autoSpaceDN w:val="0"/>
        <w:adjustRightInd w:val="0"/>
        <w:rPr>
          <w:rFonts w:ascii="Liberation Sans" w:hAnsi="Liberation Sans" w:cs="Liberation Sans"/>
          <w:color w:val="000000"/>
          <w:szCs w:val="22"/>
        </w:rPr>
      </w:pPr>
      <w:r w:rsidRPr="00A72F52">
        <w:rPr>
          <w:rFonts w:ascii="Liberation Sans" w:hAnsi="Liberation Sans" w:cs="Liberation Sans"/>
          <w:color w:val="000000"/>
          <w:szCs w:val="22"/>
        </w:rPr>
        <w:t xml:space="preserve">Eventuelle opsjoner drøftes i forhandlingsmøter. </w:t>
      </w:r>
    </w:p>
    <w:p w14:paraId="630993E0" w14:textId="359940C6" w:rsidR="00F24D90" w:rsidRDefault="00F24D90">
      <w:r>
        <w:br w:type="page"/>
      </w:r>
    </w:p>
    <w:p w14:paraId="5356B908" w14:textId="77777777" w:rsidR="00F24D90" w:rsidRPr="001309A0" w:rsidRDefault="00F24D90" w:rsidP="001309A0"/>
    <w:p w14:paraId="4E421762" w14:textId="7F1C6443" w:rsidR="00F50D66" w:rsidRPr="00E22561" w:rsidRDefault="002E75EB">
      <w:pPr>
        <w:rPr>
          <w:rFonts w:cs="Arial"/>
          <w:i/>
          <w:color w:val="FF0000"/>
          <w:sz w:val="20"/>
          <w:szCs w:val="20"/>
        </w:rPr>
      </w:pPr>
      <w:r>
        <w:rPr>
          <w:noProof/>
        </w:rPr>
        <mc:AlternateContent>
          <mc:Choice Requires="wps">
            <w:drawing>
              <wp:anchor distT="0" distB="0" distL="114300" distR="114300" simplePos="0" relativeHeight="251658282" behindDoc="0" locked="0" layoutInCell="1" allowOverlap="1" wp14:anchorId="1C792655" wp14:editId="6EB6DC79">
                <wp:simplePos x="0" y="0"/>
                <wp:positionH relativeFrom="column">
                  <wp:posOffset>22225</wp:posOffset>
                </wp:positionH>
                <wp:positionV relativeFrom="paragraph">
                  <wp:posOffset>121920</wp:posOffset>
                </wp:positionV>
                <wp:extent cx="5648325" cy="4587875"/>
                <wp:effectExtent l="0" t="0" r="9525" b="3175"/>
                <wp:wrapNone/>
                <wp:docPr id="243" name="Avrundet rektangel 2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48325" cy="45878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F0C5AC4" w14:textId="77777777" w:rsidR="005D1537" w:rsidRPr="0006294C" w:rsidRDefault="005D1537" w:rsidP="00D65011">
                            <w:pPr>
                              <w:rPr>
                                <w:color w:val="000000"/>
                                <w:szCs w:val="22"/>
                              </w:rPr>
                            </w:pPr>
                            <w:r w:rsidRPr="0006294C">
                              <w:rPr>
                                <w:color w:val="000000"/>
                                <w:szCs w:val="22"/>
                              </w:rPr>
                              <w:t xml:space="preserve">Alle priser og nærmere betingelser for det vederlaget Kunden skal betale for Leverandørens ytelser skal fremgå her i bilag 6. </w:t>
                            </w:r>
                          </w:p>
                          <w:p w14:paraId="2802F7EE" w14:textId="77777777" w:rsidR="005D1537" w:rsidRPr="007627B8" w:rsidRDefault="005D1537" w:rsidP="00D65011">
                            <w:pPr>
                              <w:rPr>
                                <w:color w:val="FF0000"/>
                                <w:szCs w:val="22"/>
                              </w:rPr>
                            </w:pPr>
                          </w:p>
                          <w:p w14:paraId="14EE406D" w14:textId="77777777" w:rsidR="005D1537" w:rsidRPr="0006294C" w:rsidRDefault="005D1537" w:rsidP="00D65011">
                            <w:pPr>
                              <w:rPr>
                                <w:color w:val="000000"/>
                                <w:szCs w:val="22"/>
                              </w:rPr>
                            </w:pPr>
                            <w:r w:rsidRPr="0006294C">
                              <w:rPr>
                                <w:color w:val="000000"/>
                                <w:szCs w:val="22"/>
                              </w:rPr>
                              <w:t xml:space="preserve">Kunden må tenke gjennom hvilke prisformat (priser for ulike elementer av tjenesten, applikasjoner, moduler, pris per GB/måned for datalagring eller båndbredde, pris per utført tjeneste (uttak av statistikk etc.) det vil være mest aktuelt å etterspørre. </w:t>
                            </w:r>
                          </w:p>
                          <w:p w14:paraId="132A5CB5" w14:textId="77777777" w:rsidR="005D1537" w:rsidRPr="0006294C" w:rsidRDefault="005D1537" w:rsidP="00D65011">
                            <w:pPr>
                              <w:rPr>
                                <w:color w:val="000000"/>
                                <w:szCs w:val="22"/>
                              </w:rPr>
                            </w:pPr>
                          </w:p>
                          <w:p w14:paraId="5B334DB1" w14:textId="77777777" w:rsidR="005D1537" w:rsidRPr="0006294C" w:rsidRDefault="005D1537" w:rsidP="00D65011">
                            <w:pPr>
                              <w:rPr>
                                <w:color w:val="000000"/>
                                <w:szCs w:val="22"/>
                              </w:rPr>
                            </w:pPr>
                            <w:proofErr w:type="spellStart"/>
                            <w:r w:rsidRPr="0006294C">
                              <w:rPr>
                                <w:color w:val="000000"/>
                                <w:szCs w:val="22"/>
                              </w:rPr>
                              <w:t>Skalerbarhet</w:t>
                            </w:r>
                            <w:proofErr w:type="spellEnd"/>
                            <w:r w:rsidRPr="0006294C">
                              <w:rPr>
                                <w:color w:val="000000"/>
                                <w:szCs w:val="22"/>
                              </w:rPr>
                              <w:t xml:space="preserve"> i uttak og tilknyttet betaling er et kjennetegn ved denne type tjenesteleveranser som er viktig å speile i prisbestemmelsene. </w:t>
                            </w:r>
                          </w:p>
                          <w:p w14:paraId="5A385325" w14:textId="77777777" w:rsidR="005D1537" w:rsidRPr="0006294C" w:rsidRDefault="005D1537" w:rsidP="00D65011">
                            <w:pPr>
                              <w:rPr>
                                <w:color w:val="000000"/>
                                <w:szCs w:val="22"/>
                              </w:rPr>
                            </w:pPr>
                          </w:p>
                          <w:p w14:paraId="3DDA9619" w14:textId="77777777" w:rsidR="005D1537" w:rsidRPr="0006294C" w:rsidRDefault="005D1537" w:rsidP="00D65011">
                            <w:pPr>
                              <w:rPr>
                                <w:color w:val="000000"/>
                                <w:szCs w:val="22"/>
                              </w:rPr>
                            </w:pPr>
                            <w:r w:rsidRPr="0006294C">
                              <w:rPr>
                                <w:color w:val="000000"/>
                                <w:szCs w:val="22"/>
                              </w:rPr>
                              <w:t>Kunden må også angi eventuelle forutsetninger som stilles for vederlaget her, for eksempel med hensyn til antall samtidige brukere.</w:t>
                            </w:r>
                          </w:p>
                          <w:p w14:paraId="05BD06E4" w14:textId="77777777" w:rsidR="005D1537" w:rsidRPr="0006294C" w:rsidRDefault="005D1537" w:rsidP="00D65011">
                            <w:pPr>
                              <w:rPr>
                                <w:color w:val="000000"/>
                                <w:szCs w:val="22"/>
                              </w:rPr>
                            </w:pPr>
                          </w:p>
                          <w:p w14:paraId="3FBE0915" w14:textId="77777777" w:rsidR="005D1537" w:rsidRPr="0006294C" w:rsidRDefault="005D1537" w:rsidP="00D65011">
                            <w:pPr>
                              <w:rPr>
                                <w:color w:val="000000"/>
                                <w:szCs w:val="22"/>
                              </w:rPr>
                            </w:pPr>
                            <w:r w:rsidRPr="0006294C">
                              <w:rPr>
                                <w:color w:val="000000"/>
                                <w:szCs w:val="22"/>
                              </w:rPr>
                              <w:t xml:space="preserve">Kunden må sørge for at prisene Leverandøren gir, oppgis i sammenliknbare formater. Dersom Kunden ønsker at Leverandøren skal kunne levere sine standard priser, må Kunden sørge for at det ikke etterspørres priser i andre prisformater enn det som er vanlig i bransjen. </w:t>
                            </w:r>
                          </w:p>
                          <w:p w14:paraId="786F4391" w14:textId="77777777" w:rsidR="005D1537" w:rsidRPr="0006294C" w:rsidRDefault="005D1537" w:rsidP="00D65011">
                            <w:pPr>
                              <w:rPr>
                                <w:color w:val="000000"/>
                                <w:szCs w:val="22"/>
                              </w:rPr>
                            </w:pPr>
                          </w:p>
                          <w:p w14:paraId="5F8002D1" w14:textId="77777777" w:rsidR="005D1537" w:rsidRPr="0006294C" w:rsidRDefault="005D1537" w:rsidP="00D65011">
                            <w:pPr>
                              <w:rPr>
                                <w:color w:val="000000"/>
                                <w:szCs w:val="22"/>
                              </w:rPr>
                            </w:pPr>
                            <w:r w:rsidRPr="0006294C">
                              <w:rPr>
                                <w:color w:val="000000"/>
                                <w:szCs w:val="22"/>
                              </w:rPr>
                              <w:t>Dersom Leverandøren oppgir avvikende prisoppsett eller betalingsvilkår, vil dette kunne føre til at tilbudet må avvises.</w:t>
                            </w:r>
                          </w:p>
                          <w:p w14:paraId="4CF8F08E" w14:textId="77777777" w:rsidR="005D1537" w:rsidRPr="0006294C" w:rsidRDefault="005D1537" w:rsidP="00D65011">
                            <w:pPr>
                              <w:rPr>
                                <w:color w:val="000000"/>
                                <w:szCs w:val="22"/>
                              </w:rPr>
                            </w:pPr>
                          </w:p>
                          <w:p w14:paraId="05314F42" w14:textId="77777777" w:rsidR="005D1537" w:rsidRPr="0006294C" w:rsidRDefault="005D1537" w:rsidP="00D65011">
                            <w:pPr>
                              <w:rPr>
                                <w:i/>
                                <w:color w:val="000000"/>
                                <w:szCs w:val="22"/>
                              </w:rPr>
                            </w:pPr>
                            <w:r w:rsidRPr="0006294C">
                              <w:rPr>
                                <w:color w:val="000000"/>
                                <w:szCs w:val="22"/>
                              </w:rPr>
                              <w:t xml:space="preserve">Der Kunden ønsker at Leverandørene skal kunne inngi tilbud basert på egne standardprisformater, bør det utarbeides et tilleggsskjema der man for evalueringsformål forsøker å simulere/visualisere en årspris/månedspris for et sannsynlig uttak av tjenester. </w:t>
                            </w:r>
                          </w:p>
                          <w:p w14:paraId="4FBA3805" w14:textId="77777777" w:rsidR="005D1537" w:rsidRPr="0006294C" w:rsidRDefault="005D1537" w:rsidP="00D65011">
                            <w:pPr>
                              <w:jc w:val="center"/>
                              <w:rPr>
                                <w:color w:val="000000"/>
                                <w:szCs w:val="2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1C792655" id="Avrundet rektangel 243" o:spid="_x0000_s1027" style="position:absolute;margin-left:1.75pt;margin-top:9.6pt;width:444.75pt;height:361.25pt;z-index:2516582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6TDeQIAAEQFAAAOAAAAZHJzL2Uyb0RvYy54bWysVFFP2zAQfp+0/2D5faQtLXQVKapATJMq&#10;qICJZ9exSTTH553dJt2v39lJAwK0h2l5sHK+u+8+f77zxWVbG7ZX6CuwOR+fjDhTVkJR2eec/3i8&#10;+TLnzAdhC2HAqpwflOeXy8+fLhq3UBMowRQKGYFYv2hczssQ3CLLvCxVLfwJOGXJqQFrEcjE56xA&#10;0RB6bbLJaHSWNYCFQ5DKe9q97px8mfC1VjLcae1VYCbnxC2kFdO6jWu2vBCLZxSurGRPQ/wDi1pU&#10;looOUNciCLbD6h1UXUkEDzqcSKgz0LqSKp2BTjMevTnNQymcSmchcbwbZPL/D1be7h/cBiN179Yg&#10;f3pSJGucXwyeaPg+ptVYx1giztqk4mFQUbWBSdqcnU3np5MZZ5J809n8fH4+izpnYnFMd+jDNwU1&#10;iz85R9jZ4p7uKkko9msfuvhjXE+pY5H4hINRkYix90qzqqC6k5SdOkddGWR7QXcupFQ2jDtXKQrV&#10;bc9G9PWkhoxEMQFGZF0ZM2D3ALEr32N3XPv4mKpS4w3Jo78R65KHjFQZbBiS68oCfgRg6FR95S7+&#10;KFInTVQptNuWtMn5aYyMO1soDhtkCN0geCdvKrqCtfBhI5A6n2aEpjnc0aINNDmH/o+zEvD3R/sx&#10;nhqSvJw1NEk59792AhVn5rulVv06nk7j6CVjOjufkIGvPdvXHrurr4AubkzvhpPpN8YHc/zVCPUT&#10;Df0qViWXsJJq51wGPBpXoZtwejakWq1SGI2bE2FtH5yM4FHn2F2P7ZNA1/dhoBa+hePUicWbTuxi&#10;Y6aF1S6ArlKbvuja3wCNamql/lmJb8FrO0W9PH7LPwAAAP//AwBQSwMEFAAGAAgAAAAhAKwL4pre&#10;AAAACAEAAA8AAABkcnMvZG93bnJldi54bWxMj81OwzAQhO9IvIO1SNyo0xbID3GqKBKXHpAofQA3&#10;XpKQeB1iNw1vz3Kix50ZzX6T7xY7iBkn3zlSsF5FIJBqZzpqFBw/Xh8SED5oMnpwhAp+0MOuuL3J&#10;dWbchd5xPoRGcAn5TCtoQxgzKX3dotV+5UYk9j7dZHXgc2qkmfSFy+0gN1H0LK3uiD+0esSqxbo/&#10;nK2Cr3gIaSzn9K3sk2O1r/auL7+Vur9byhcQAZfwH4Y/fEaHgplO7kzGi0HB9omDLKcbEGwn6Zan&#10;nRTEj+sYZJHL6wHFLwAAAP//AwBQSwECLQAUAAYACAAAACEAtoM4kv4AAADhAQAAEwAAAAAAAAAA&#10;AAAAAAAAAAAAW0NvbnRlbnRfVHlwZXNdLnhtbFBLAQItABQABgAIAAAAIQA4/SH/1gAAAJQBAAAL&#10;AAAAAAAAAAAAAAAAAC8BAABfcmVscy8ucmVsc1BLAQItABQABgAIAAAAIQCYU6TDeQIAAEQFAAAO&#10;AAAAAAAAAAAAAAAAAC4CAABkcnMvZTJvRG9jLnhtbFBLAQItABQABgAIAAAAIQCsC+Ka3gAAAAgB&#10;AAAPAAAAAAAAAAAAAAAAANMEAABkcnMvZG93bnJldi54bWxQSwUGAAAAAAQABADzAAAA3gUAAAAA&#10;" fillcolor="#5b9bd5 [3204]" strokecolor="#1f4d78 [1604]" strokeweight="1pt">
                <v:stroke joinstyle="miter"/>
                <v:path arrowok="t"/>
                <v:textbox>
                  <w:txbxContent>
                    <w:p w14:paraId="4F0C5AC4" w14:textId="77777777" w:rsidR="005D1537" w:rsidRPr="0006294C" w:rsidRDefault="005D1537" w:rsidP="00D65011">
                      <w:pPr>
                        <w:rPr>
                          <w:color w:val="000000"/>
                          <w:szCs w:val="22"/>
                        </w:rPr>
                      </w:pPr>
                      <w:r w:rsidRPr="0006294C">
                        <w:rPr>
                          <w:color w:val="000000"/>
                          <w:szCs w:val="22"/>
                        </w:rPr>
                        <w:t xml:space="preserve">Alle priser og nærmere betingelser for det vederlaget Kunden skal betale for Leverandørens ytelser skal fremgå her i bilag 6. </w:t>
                      </w:r>
                    </w:p>
                    <w:p w14:paraId="2802F7EE" w14:textId="77777777" w:rsidR="005D1537" w:rsidRPr="007627B8" w:rsidRDefault="005D1537" w:rsidP="00D65011">
                      <w:pPr>
                        <w:rPr>
                          <w:color w:val="FF0000"/>
                          <w:szCs w:val="22"/>
                        </w:rPr>
                      </w:pPr>
                    </w:p>
                    <w:p w14:paraId="14EE406D" w14:textId="77777777" w:rsidR="005D1537" w:rsidRPr="0006294C" w:rsidRDefault="005D1537" w:rsidP="00D65011">
                      <w:pPr>
                        <w:rPr>
                          <w:color w:val="000000"/>
                          <w:szCs w:val="22"/>
                        </w:rPr>
                      </w:pPr>
                      <w:r w:rsidRPr="0006294C">
                        <w:rPr>
                          <w:color w:val="000000"/>
                          <w:szCs w:val="22"/>
                        </w:rPr>
                        <w:t xml:space="preserve">Kunden må tenke gjennom hvilke prisformat (priser for ulike elementer av tjenesten, applikasjoner, moduler, pris per GB/måned for datalagring eller båndbredde, pris per utført tjeneste (uttak av statistikk etc.) det vil være mest aktuelt å etterspørre. </w:t>
                      </w:r>
                    </w:p>
                    <w:p w14:paraId="132A5CB5" w14:textId="77777777" w:rsidR="005D1537" w:rsidRPr="0006294C" w:rsidRDefault="005D1537" w:rsidP="00D65011">
                      <w:pPr>
                        <w:rPr>
                          <w:color w:val="000000"/>
                          <w:szCs w:val="22"/>
                        </w:rPr>
                      </w:pPr>
                    </w:p>
                    <w:p w14:paraId="5B334DB1" w14:textId="77777777" w:rsidR="005D1537" w:rsidRPr="0006294C" w:rsidRDefault="005D1537" w:rsidP="00D65011">
                      <w:pPr>
                        <w:rPr>
                          <w:color w:val="000000"/>
                          <w:szCs w:val="22"/>
                        </w:rPr>
                      </w:pPr>
                      <w:proofErr w:type="spellStart"/>
                      <w:r w:rsidRPr="0006294C">
                        <w:rPr>
                          <w:color w:val="000000"/>
                          <w:szCs w:val="22"/>
                        </w:rPr>
                        <w:t>Skalerbarhet</w:t>
                      </w:r>
                      <w:proofErr w:type="spellEnd"/>
                      <w:r w:rsidRPr="0006294C">
                        <w:rPr>
                          <w:color w:val="000000"/>
                          <w:szCs w:val="22"/>
                        </w:rPr>
                        <w:t xml:space="preserve"> i uttak og tilknyttet betaling er et kjennetegn ved denne type tjenesteleveranser som er viktig å speile i prisbestemmelsene. </w:t>
                      </w:r>
                    </w:p>
                    <w:p w14:paraId="5A385325" w14:textId="77777777" w:rsidR="005D1537" w:rsidRPr="0006294C" w:rsidRDefault="005D1537" w:rsidP="00D65011">
                      <w:pPr>
                        <w:rPr>
                          <w:color w:val="000000"/>
                          <w:szCs w:val="22"/>
                        </w:rPr>
                      </w:pPr>
                    </w:p>
                    <w:p w14:paraId="3DDA9619" w14:textId="77777777" w:rsidR="005D1537" w:rsidRPr="0006294C" w:rsidRDefault="005D1537" w:rsidP="00D65011">
                      <w:pPr>
                        <w:rPr>
                          <w:color w:val="000000"/>
                          <w:szCs w:val="22"/>
                        </w:rPr>
                      </w:pPr>
                      <w:r w:rsidRPr="0006294C">
                        <w:rPr>
                          <w:color w:val="000000"/>
                          <w:szCs w:val="22"/>
                        </w:rPr>
                        <w:t>Kunden må også angi eventuelle forutsetninger som stilles for vederlaget her, for eksempel med hensyn til antall samtidige brukere.</w:t>
                      </w:r>
                    </w:p>
                    <w:p w14:paraId="05BD06E4" w14:textId="77777777" w:rsidR="005D1537" w:rsidRPr="0006294C" w:rsidRDefault="005D1537" w:rsidP="00D65011">
                      <w:pPr>
                        <w:rPr>
                          <w:color w:val="000000"/>
                          <w:szCs w:val="22"/>
                        </w:rPr>
                      </w:pPr>
                    </w:p>
                    <w:p w14:paraId="3FBE0915" w14:textId="77777777" w:rsidR="005D1537" w:rsidRPr="0006294C" w:rsidRDefault="005D1537" w:rsidP="00D65011">
                      <w:pPr>
                        <w:rPr>
                          <w:color w:val="000000"/>
                          <w:szCs w:val="22"/>
                        </w:rPr>
                      </w:pPr>
                      <w:r w:rsidRPr="0006294C">
                        <w:rPr>
                          <w:color w:val="000000"/>
                          <w:szCs w:val="22"/>
                        </w:rPr>
                        <w:t xml:space="preserve">Kunden må sørge for at prisene Leverandøren gir, oppgis i sammenliknbare formater. Dersom Kunden ønsker at Leverandøren skal kunne levere sine standard priser, må Kunden sørge for at det ikke etterspørres priser i andre prisformater enn det som er vanlig i bransjen. </w:t>
                      </w:r>
                    </w:p>
                    <w:p w14:paraId="786F4391" w14:textId="77777777" w:rsidR="005D1537" w:rsidRPr="0006294C" w:rsidRDefault="005D1537" w:rsidP="00D65011">
                      <w:pPr>
                        <w:rPr>
                          <w:color w:val="000000"/>
                          <w:szCs w:val="22"/>
                        </w:rPr>
                      </w:pPr>
                    </w:p>
                    <w:p w14:paraId="5F8002D1" w14:textId="77777777" w:rsidR="005D1537" w:rsidRPr="0006294C" w:rsidRDefault="005D1537" w:rsidP="00D65011">
                      <w:pPr>
                        <w:rPr>
                          <w:color w:val="000000"/>
                          <w:szCs w:val="22"/>
                        </w:rPr>
                      </w:pPr>
                      <w:r w:rsidRPr="0006294C">
                        <w:rPr>
                          <w:color w:val="000000"/>
                          <w:szCs w:val="22"/>
                        </w:rPr>
                        <w:t>Dersom Leverandøren oppgir avvikende prisoppsett eller betalingsvilkår, vil dette kunne føre til at tilbudet må avvises.</w:t>
                      </w:r>
                    </w:p>
                    <w:p w14:paraId="4CF8F08E" w14:textId="77777777" w:rsidR="005D1537" w:rsidRPr="0006294C" w:rsidRDefault="005D1537" w:rsidP="00D65011">
                      <w:pPr>
                        <w:rPr>
                          <w:color w:val="000000"/>
                          <w:szCs w:val="22"/>
                        </w:rPr>
                      </w:pPr>
                    </w:p>
                    <w:p w14:paraId="05314F42" w14:textId="77777777" w:rsidR="005D1537" w:rsidRPr="0006294C" w:rsidRDefault="005D1537" w:rsidP="00D65011">
                      <w:pPr>
                        <w:rPr>
                          <w:i/>
                          <w:color w:val="000000"/>
                          <w:szCs w:val="22"/>
                        </w:rPr>
                      </w:pPr>
                      <w:r w:rsidRPr="0006294C">
                        <w:rPr>
                          <w:color w:val="000000"/>
                          <w:szCs w:val="22"/>
                        </w:rPr>
                        <w:t xml:space="preserve">Der Kunden ønsker at Leverandørene skal kunne inngi tilbud basert på egne standardprisformater, bør det utarbeides et tilleggsskjema der man for evalueringsformål forsøker å simulere/visualisere en årspris/månedspris for et sannsynlig uttak av tjenester. </w:t>
                      </w:r>
                    </w:p>
                    <w:p w14:paraId="4FBA3805" w14:textId="77777777" w:rsidR="005D1537" w:rsidRPr="0006294C" w:rsidRDefault="005D1537" w:rsidP="00D65011">
                      <w:pPr>
                        <w:jc w:val="center"/>
                        <w:rPr>
                          <w:color w:val="000000"/>
                          <w:szCs w:val="22"/>
                        </w:rPr>
                      </w:pPr>
                    </w:p>
                  </w:txbxContent>
                </v:textbox>
              </v:roundrect>
            </w:pict>
          </mc:Fallback>
        </mc:AlternateContent>
      </w:r>
    </w:p>
    <w:p w14:paraId="5887D9CD" w14:textId="77777777" w:rsidR="00D65011" w:rsidRDefault="00D65011" w:rsidP="00383BD3">
      <w:pPr>
        <w:pStyle w:val="Overskrift2"/>
      </w:pPr>
    </w:p>
    <w:p w14:paraId="6EBB6716" w14:textId="77777777" w:rsidR="00D65011" w:rsidRDefault="00D65011" w:rsidP="00383BD3">
      <w:pPr>
        <w:pStyle w:val="Overskrift2"/>
      </w:pPr>
    </w:p>
    <w:p w14:paraId="266E9A20" w14:textId="77777777" w:rsidR="00D65011" w:rsidRDefault="00D65011" w:rsidP="00383BD3">
      <w:pPr>
        <w:pStyle w:val="Overskrift2"/>
      </w:pPr>
    </w:p>
    <w:p w14:paraId="7C1B7D16" w14:textId="77777777" w:rsidR="00D65011" w:rsidRDefault="00D65011" w:rsidP="00383BD3">
      <w:pPr>
        <w:pStyle w:val="Overskrift2"/>
      </w:pPr>
    </w:p>
    <w:p w14:paraId="459AAF6D" w14:textId="77777777" w:rsidR="00D65011" w:rsidRDefault="00D65011" w:rsidP="00383BD3">
      <w:pPr>
        <w:pStyle w:val="Overskrift2"/>
      </w:pPr>
    </w:p>
    <w:p w14:paraId="5A48BAF1" w14:textId="77777777" w:rsidR="00D65011" w:rsidRDefault="00D65011" w:rsidP="00383BD3">
      <w:pPr>
        <w:pStyle w:val="Overskrift2"/>
      </w:pPr>
    </w:p>
    <w:p w14:paraId="3338A14B" w14:textId="77777777" w:rsidR="00D65011" w:rsidRDefault="00D65011" w:rsidP="00383BD3">
      <w:pPr>
        <w:pStyle w:val="Overskrift2"/>
      </w:pPr>
    </w:p>
    <w:p w14:paraId="1E9089BF" w14:textId="77777777" w:rsidR="00D65011" w:rsidRDefault="00D65011" w:rsidP="00383BD3">
      <w:pPr>
        <w:pStyle w:val="Overskrift2"/>
      </w:pPr>
    </w:p>
    <w:p w14:paraId="2A013383" w14:textId="77777777" w:rsidR="00D65011" w:rsidRDefault="00D65011" w:rsidP="00383BD3">
      <w:pPr>
        <w:pStyle w:val="Overskrift2"/>
      </w:pPr>
    </w:p>
    <w:p w14:paraId="0B21FB3D" w14:textId="77777777" w:rsidR="00D65011" w:rsidRDefault="00D65011" w:rsidP="00383BD3">
      <w:pPr>
        <w:pStyle w:val="Overskrift2"/>
      </w:pPr>
    </w:p>
    <w:p w14:paraId="31B0140D" w14:textId="77777777" w:rsidR="00D65011" w:rsidRDefault="00D65011" w:rsidP="00383BD3">
      <w:pPr>
        <w:pStyle w:val="Overskrift2"/>
      </w:pPr>
    </w:p>
    <w:p w14:paraId="4AFDF5BD" w14:textId="77777777" w:rsidR="00D65011" w:rsidRDefault="00D65011" w:rsidP="00383BD3">
      <w:pPr>
        <w:pStyle w:val="Overskrift2"/>
      </w:pPr>
    </w:p>
    <w:p w14:paraId="0BC92449" w14:textId="77777777" w:rsidR="00423DB5" w:rsidRDefault="00423DB5" w:rsidP="00383BD3">
      <w:pPr>
        <w:pStyle w:val="Overskrift2"/>
      </w:pPr>
    </w:p>
    <w:p w14:paraId="7EFEC4DA" w14:textId="77777777" w:rsidR="001309A0" w:rsidRDefault="001309A0" w:rsidP="00383BD3">
      <w:pPr>
        <w:pStyle w:val="Overskrift2"/>
      </w:pPr>
    </w:p>
    <w:p w14:paraId="3E81C914" w14:textId="2E6F4D8C" w:rsidR="00383BD3" w:rsidRDefault="00383BD3" w:rsidP="00383BD3">
      <w:pPr>
        <w:pStyle w:val="Overskrift2"/>
      </w:pPr>
      <w:r w:rsidRPr="00E22561">
        <w:t xml:space="preserve">Avtalens punkt </w:t>
      </w:r>
      <w:r w:rsidR="00D10514" w:rsidRPr="00E22561">
        <w:t>3.4.</w:t>
      </w:r>
      <w:r w:rsidRPr="00E22561">
        <w:t xml:space="preserve"> Dokumentasjon og opplæring</w:t>
      </w:r>
    </w:p>
    <w:p w14:paraId="140BE5D3" w14:textId="77777777" w:rsidR="004F642F" w:rsidRDefault="004F642F" w:rsidP="004F642F">
      <w:r>
        <w:t>[Eventuell tekst]</w:t>
      </w:r>
    </w:p>
    <w:p w14:paraId="38EFE995" w14:textId="77777777" w:rsidR="00A911CD" w:rsidRPr="001D7F24" w:rsidRDefault="00A911CD" w:rsidP="00A911CD">
      <w:pPr>
        <w:pStyle w:val="Overskrift2"/>
        <w:rPr>
          <w:u w:val="single"/>
        </w:rPr>
      </w:pPr>
      <w:r w:rsidRPr="001D7F24">
        <w:rPr>
          <w:u w:val="single"/>
        </w:rPr>
        <w:t>Kundens svar:</w:t>
      </w:r>
    </w:p>
    <w:p w14:paraId="66E0C2A2" w14:textId="77777777" w:rsidR="00A911CD" w:rsidRDefault="00A911CD" w:rsidP="00A911CD">
      <w:r>
        <w:t>Alle priser og kostnader relatert til dokumentasjon og opplæring skal framgå av prisskjemaet.</w:t>
      </w:r>
    </w:p>
    <w:p w14:paraId="5797A1F5" w14:textId="77777777" w:rsidR="00A911CD" w:rsidRDefault="00A911CD" w:rsidP="00A911CD">
      <w:r>
        <w:t xml:space="preserve">Det gjelder for både etableringsfasen og drift. </w:t>
      </w:r>
    </w:p>
    <w:p w14:paraId="16078116" w14:textId="77777777" w:rsidR="00A911CD" w:rsidRPr="004F642F" w:rsidRDefault="00A911CD" w:rsidP="004F642F"/>
    <w:p w14:paraId="277C9629" w14:textId="2B127580" w:rsidR="00D65011" w:rsidRDefault="002E75EB" w:rsidP="00D22F8A">
      <w:pPr>
        <w:pStyle w:val="Overskrift2"/>
      </w:pPr>
      <w:r>
        <w:rPr>
          <w:noProof/>
        </w:rPr>
        <mc:AlternateContent>
          <mc:Choice Requires="wps">
            <w:drawing>
              <wp:anchor distT="0" distB="0" distL="114300" distR="114300" simplePos="0" relativeHeight="251658283" behindDoc="0" locked="0" layoutInCell="1" allowOverlap="1" wp14:anchorId="6EC03BA8" wp14:editId="1F8C6548">
                <wp:simplePos x="0" y="0"/>
                <wp:positionH relativeFrom="column">
                  <wp:posOffset>24130</wp:posOffset>
                </wp:positionH>
                <wp:positionV relativeFrom="paragraph">
                  <wp:posOffset>229870</wp:posOffset>
                </wp:positionV>
                <wp:extent cx="5648325" cy="514350"/>
                <wp:effectExtent l="0" t="0" r="9525" b="0"/>
                <wp:wrapNone/>
                <wp:docPr id="244" name="Avrundet rektangel 2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48325" cy="5143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0F2E4D9" w14:textId="77777777" w:rsidR="005D1537" w:rsidRPr="0006294C" w:rsidRDefault="005D1537" w:rsidP="00D65011">
                            <w:pPr>
                              <w:rPr>
                                <w:color w:val="000000"/>
                              </w:rPr>
                            </w:pPr>
                            <w:r w:rsidRPr="0006294C">
                              <w:rPr>
                                <w:color w:val="000000"/>
                              </w:rPr>
                              <w:t xml:space="preserve">Dersom opplæring er en del av leveransen i henhold til bilag 1, skal Leverandøren angi sitt vederlag for opplæringen her. </w:t>
                            </w:r>
                          </w:p>
                          <w:p w14:paraId="11423DFD" w14:textId="77777777" w:rsidR="005D1537" w:rsidRPr="0006294C" w:rsidRDefault="005D1537" w:rsidP="00D65011">
                            <w:pPr>
                              <w:rPr>
                                <w:color w:val="000000"/>
                              </w:rPr>
                            </w:pPr>
                          </w:p>
                          <w:p w14:paraId="3550CEA1" w14:textId="77777777" w:rsidR="005D1537" w:rsidRPr="0006294C" w:rsidRDefault="005D1537" w:rsidP="00D65011">
                            <w:pPr>
                              <w:rPr>
                                <w:i/>
                                <w:color w:val="000000"/>
                              </w:rPr>
                            </w:pPr>
                            <w:r w:rsidRPr="0006294C">
                              <w:rPr>
                                <w:i/>
                                <w:color w:val="000000"/>
                              </w:rPr>
                              <w:t>Kunden bør oppgi hvordan leverandøren skal angi sitt vederlag, eksempelvis timepris, fast pris for kurs etc.</w:t>
                            </w:r>
                          </w:p>
                          <w:p w14:paraId="7813C768"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EC03BA8" id="Avrundet rektangel 244" o:spid="_x0000_s1028" style="position:absolute;margin-left:1.9pt;margin-top:18.1pt;width:444.75pt;height:40.5pt;z-index:2516582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fUjeQIAAEMFAAAOAAAAZHJzL2Uyb0RvYy54bWysVFFP2zAQfp+0/2D5faQtLYOIFFUgpkkV&#10;IGDi2XVsEs3xeWe3Sffrd3bSgADtYVoerJzv7rvz5+98ftE1hu0U+hpswadHE86UlVDW9rngPx6v&#10;v5xy5oOwpTBgVcH3yvOL5edP563L1QwqMKVCRiDW560reBWCy7PMy0o1wh+BU5acGrARgUx8zkoU&#10;LaE3JptNJidZC1g6BKm8p92r3smXCV9rJcOt1l4FZgpOvYW0Ylo3cc2W5yJ/RuGqWg5tiH/oohG1&#10;paIj1JUIgm2xfgfV1BLBgw5HEpoMtK6lSmeg00wnb07zUAmn0lmIHO9Gmvz/g5U3uwd3h7F179Yg&#10;f3piJGudz0dPNPwQ02lsYiw1zrrE4n5kUXWBSdpcnMxPj2cLziT5FtP58SLRnIn8kO3Qh28KGhZ/&#10;Co6wteU9XVViUOzWPsQmRH6IGzrqm0jthL1RsQ9j75VmdUllZyk7CUddGmQ7QVcupFQ2THtXJUrV&#10;by8m9MW7pyJjRrISYETWtTEj9gAQRfkeu4cZ4mOqSrobkyd/a6xPHjNSZbBhTG5qC/gRgKFTDZX7&#10;+ANJPTWRpdBtOuKm4PMYGXc2UO7vkCH0c+CdvK7pCtbChzuBJHwaERrmcEuLNtAWHIY/zirA3x/t&#10;x3jSI3k5a2mQCu5/bQUqzsx3S0o9m87ncfKSMV98nZGBrz2b1x67bS6BLm5Kz4aT6TfGB3P41QjN&#10;E838KlYll7CSahdcBjwYl6EfcHo1pFqtUhhNmxNhbR+cjOCR56iux+5JoBt0GEjBN3AYOpG/UWIf&#10;GzMtrLYBdJ1k+sLrcAM0qUlKw6sSn4LXdop6efuWfwAAAP//AwBQSwMEFAAGAAgAAAAhALED173e&#10;AAAACAEAAA8AAABkcnMvZG93bnJldi54bWxMj81ugzAQhO+V+g7WRuqtMQEp/BQTIaRecqjUNA/g&#10;YBcI9ppih9C37/bUnkarGc18Wx5Wa9iiZz84FLDbRsA0tk4N2Ak4f7w+Z8B8kKikcagFfGsPh+rx&#10;oZSFcnd818spdIxK0BdSQB/CVHDu215b6bdu0kjep5utDHTOHVezvFO5NTyOoj23ckBa6OWkm163&#10;4+lmBVxTE/KUL/lbPWbn5tgc3Vh/CfG0WesXYEGv4S8Mv/iEDhUxXdwNlWdGQELggWQfAyM7y5ME&#10;2IVyuzQGXpX8/wPVDwAAAP//AwBQSwECLQAUAAYACAAAACEAtoM4kv4AAADhAQAAEwAAAAAAAAAA&#10;AAAAAAAAAAAAW0NvbnRlbnRfVHlwZXNdLnhtbFBLAQItABQABgAIAAAAIQA4/SH/1gAAAJQBAAAL&#10;AAAAAAAAAAAAAAAAAC8BAABfcmVscy8ucmVsc1BLAQItABQABgAIAAAAIQBkRfUjeQIAAEMFAAAO&#10;AAAAAAAAAAAAAAAAAC4CAABkcnMvZTJvRG9jLnhtbFBLAQItABQABgAIAAAAIQCxA9e93gAAAAgB&#10;AAAPAAAAAAAAAAAAAAAAANMEAABkcnMvZG93bnJldi54bWxQSwUGAAAAAAQABADzAAAA3gUAAAAA&#10;" fillcolor="#5b9bd5 [3204]" strokecolor="#1f4d78 [1604]" strokeweight="1pt">
                <v:stroke joinstyle="miter"/>
                <v:path arrowok="t"/>
                <v:textbox>
                  <w:txbxContent>
                    <w:p w14:paraId="50F2E4D9" w14:textId="77777777" w:rsidR="005D1537" w:rsidRPr="0006294C" w:rsidRDefault="005D1537" w:rsidP="00D65011">
                      <w:pPr>
                        <w:rPr>
                          <w:color w:val="000000"/>
                        </w:rPr>
                      </w:pPr>
                      <w:r w:rsidRPr="0006294C">
                        <w:rPr>
                          <w:color w:val="000000"/>
                        </w:rPr>
                        <w:t xml:space="preserve">Dersom opplæring er en del av leveransen i henhold til bilag 1, skal Leverandøren angi sitt vederlag for opplæringen her. </w:t>
                      </w:r>
                    </w:p>
                    <w:p w14:paraId="11423DFD" w14:textId="77777777" w:rsidR="005D1537" w:rsidRPr="0006294C" w:rsidRDefault="005D1537" w:rsidP="00D65011">
                      <w:pPr>
                        <w:rPr>
                          <w:color w:val="000000"/>
                        </w:rPr>
                      </w:pPr>
                    </w:p>
                    <w:p w14:paraId="3550CEA1" w14:textId="77777777" w:rsidR="005D1537" w:rsidRPr="0006294C" w:rsidRDefault="005D1537" w:rsidP="00D65011">
                      <w:pPr>
                        <w:rPr>
                          <w:i/>
                          <w:color w:val="000000"/>
                        </w:rPr>
                      </w:pPr>
                      <w:r w:rsidRPr="0006294C">
                        <w:rPr>
                          <w:i/>
                          <w:color w:val="000000"/>
                        </w:rPr>
                        <w:t>Kunden bør oppgi hvordan leverandøren skal angi sitt vederlag, eksempelvis timepris, fast pris for kurs etc.</w:t>
                      </w:r>
                    </w:p>
                    <w:p w14:paraId="7813C768" w14:textId="77777777" w:rsidR="005D1537" w:rsidRPr="0006294C" w:rsidRDefault="005D1537" w:rsidP="00D65011">
                      <w:pPr>
                        <w:jc w:val="center"/>
                        <w:rPr>
                          <w:color w:val="000000"/>
                        </w:rPr>
                      </w:pPr>
                    </w:p>
                  </w:txbxContent>
                </v:textbox>
              </v:roundrect>
            </w:pict>
          </mc:Fallback>
        </mc:AlternateContent>
      </w:r>
    </w:p>
    <w:p w14:paraId="719979CF" w14:textId="77777777" w:rsidR="007C57D5" w:rsidRDefault="007C57D5" w:rsidP="00D22F8A">
      <w:pPr>
        <w:pStyle w:val="Overskrift2"/>
      </w:pPr>
    </w:p>
    <w:p w14:paraId="2A06F20C" w14:textId="77777777" w:rsidR="00A911CD" w:rsidRDefault="00A911CD">
      <w:pPr>
        <w:rPr>
          <w:rFonts w:ascii="Cambria" w:hAnsi="Cambria"/>
          <w:b/>
          <w:bCs/>
          <w:sz w:val="26"/>
          <w:szCs w:val="26"/>
        </w:rPr>
      </w:pPr>
      <w:r>
        <w:br w:type="page"/>
      </w:r>
    </w:p>
    <w:p w14:paraId="48C7361B" w14:textId="77777777" w:rsidR="00A911CD" w:rsidRDefault="00A911CD" w:rsidP="00D22F8A">
      <w:pPr>
        <w:pStyle w:val="Overskrift2"/>
      </w:pPr>
    </w:p>
    <w:p w14:paraId="27E2EF04" w14:textId="678086FB" w:rsidR="004F642F" w:rsidRDefault="00D22F8A" w:rsidP="00D22F8A">
      <w:pPr>
        <w:pStyle w:val="Overskrift2"/>
      </w:pPr>
      <w:r>
        <w:t>Avtalens punkt 3.5 Oppgradering av tjenesten etter Leveringsdag</w:t>
      </w:r>
    </w:p>
    <w:p w14:paraId="47F826D2" w14:textId="77777777" w:rsidR="00D22F8A" w:rsidRDefault="004F642F" w:rsidP="004F642F">
      <w:r>
        <w:t>[Eventuell tekst]</w:t>
      </w:r>
      <w:r w:rsidR="00D22F8A">
        <w:t xml:space="preserve"> </w:t>
      </w:r>
    </w:p>
    <w:p w14:paraId="1B1B6364" w14:textId="77777777" w:rsidR="00A939E1" w:rsidRDefault="00A939E1" w:rsidP="004F642F"/>
    <w:p w14:paraId="59AF31E5" w14:textId="77777777" w:rsidR="00A939E1" w:rsidRPr="0019038A" w:rsidRDefault="00A939E1" w:rsidP="00A939E1">
      <w:pPr>
        <w:spacing w:before="240" w:after="60"/>
        <w:rPr>
          <w:b/>
          <w:bCs/>
          <w:u w:val="single"/>
        </w:rPr>
      </w:pPr>
      <w:r w:rsidRPr="0019038A">
        <w:rPr>
          <w:b/>
          <w:bCs/>
          <w:u w:val="single"/>
        </w:rPr>
        <w:t>Kundens svar:</w:t>
      </w:r>
    </w:p>
    <w:p w14:paraId="311A079E" w14:textId="4ADBE495" w:rsidR="00A939E1" w:rsidRDefault="00A939E1" w:rsidP="00A939E1">
      <w:bookmarkStart w:id="1" w:name="_Hlk186803023"/>
      <w:r>
        <w:t xml:space="preserve">Alle priser og kostnader relatert til service, support, oppdateringer, oppgraderinger, endringer, nye versjoner, </w:t>
      </w:r>
      <w:r w:rsidR="00AC2FB3">
        <w:t xml:space="preserve">etablering, </w:t>
      </w:r>
      <w:r w:rsidR="00204873">
        <w:t xml:space="preserve">drift, </w:t>
      </w:r>
      <w:r>
        <w:t xml:space="preserve">vedlikehold, utvikling, etc. skal framgå av prisskjemaet. </w:t>
      </w:r>
    </w:p>
    <w:bookmarkEnd w:id="1"/>
    <w:p w14:paraId="4EA301AE" w14:textId="77777777" w:rsidR="00A939E1" w:rsidRDefault="00A939E1" w:rsidP="00A939E1"/>
    <w:p w14:paraId="5E843C69" w14:textId="77777777" w:rsidR="00A939E1" w:rsidRDefault="00A939E1" w:rsidP="00A939E1">
      <w:r>
        <w:t xml:space="preserve">Se </w:t>
      </w:r>
      <w:proofErr w:type="gramStart"/>
      <w:r>
        <w:t>for øvrig</w:t>
      </w:r>
      <w:proofErr w:type="gramEnd"/>
      <w:r>
        <w:t xml:space="preserve"> kundens konkurransegrunnlag og kravspesifikasjon.  </w:t>
      </w:r>
    </w:p>
    <w:p w14:paraId="6D75C263" w14:textId="77777777" w:rsidR="00A939E1" w:rsidRPr="00CE64F9" w:rsidRDefault="00A939E1" w:rsidP="004F642F"/>
    <w:p w14:paraId="15F6333D" w14:textId="7875C36A" w:rsidR="00A868FC" w:rsidRDefault="002E75EB" w:rsidP="00D22F8A">
      <w:r>
        <w:rPr>
          <w:noProof/>
        </w:rPr>
        <mc:AlternateContent>
          <mc:Choice Requires="wps">
            <w:drawing>
              <wp:anchor distT="0" distB="0" distL="114300" distR="114300" simplePos="0" relativeHeight="251658284" behindDoc="0" locked="0" layoutInCell="1" allowOverlap="1" wp14:anchorId="5FBD7F62" wp14:editId="1D041B98">
                <wp:simplePos x="0" y="0"/>
                <wp:positionH relativeFrom="column">
                  <wp:posOffset>24130</wp:posOffset>
                </wp:positionH>
                <wp:positionV relativeFrom="paragraph">
                  <wp:posOffset>125095</wp:posOffset>
                </wp:positionV>
                <wp:extent cx="5715000" cy="504825"/>
                <wp:effectExtent l="0" t="0" r="0" b="9525"/>
                <wp:wrapNone/>
                <wp:docPr id="245" name="Avrundet rektangel 2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00" cy="5048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E21E9EB" w14:textId="77777777" w:rsidR="005D1537" w:rsidRPr="0006294C" w:rsidRDefault="005D1537" w:rsidP="00D65011">
                            <w:pPr>
                              <w:rPr>
                                <w:color w:val="000000"/>
                              </w:rPr>
                            </w:pPr>
                            <w:r w:rsidRPr="0006294C">
                              <w:rPr>
                                <w:color w:val="000000"/>
                              </w:rPr>
                              <w:t>Dersom standardoppgraderinger av tjenesten ikke skal inngå i vederlaget for tjenesten, skal Kunden angi dette her.</w:t>
                            </w:r>
                          </w:p>
                          <w:p w14:paraId="461784FB"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5FBD7F62" id="Avrundet rektangel 245" o:spid="_x0000_s1029" style="position:absolute;margin-left:1.9pt;margin-top:9.85pt;width:450pt;height:39.75pt;z-index:2516582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bjhdgIAAEMFAAAOAAAAZHJzL2Uyb0RvYy54bWysVMFu2zAMvQ/YPwi6r3aCZN2MOkXQosOA&#10;oC3aDj0rslQbk0WNUmJnXz9KdtyiLXYYdhEkkXx8eiR1dt63hu0V+gZsyWcnOWfKSqga+1TyHw9X&#10;n75w5oOwlTBgVckPyvPz1ccPZ50r1BxqMJVCRiDWF50reR2CK7LMy1q1wp+AU5aMGrAVgY74lFUo&#10;OkJvTTbP889ZB1g5BKm8p9vLwchXCV9rJcON1l4FZkpO3EJaMa3buGarM1E8oXB1I0ca4h9YtKKx&#10;lHSCuhRBsB02b6DaRiJ40OFEQpuB1o1U6Q30mln+6jX3tXAqvYXE8W6Syf8/WHm9v3e3GKl7twH5&#10;05MiWed8MVniwY8+vcY2+hJx1icVD5OKqg9M0uXydLbMcxJbkm2ZL77Ml1HmTBTHaIc+fFPQsrgp&#10;OcLOVndUqqSg2G98GPyPfiOjgUSiEw5GRR7G3inNmorSzlN0ahx1YZDtBZVcSKlsmA2mWlRquI78&#10;Uu2J1BSRKCbAiKwbYybsESA25VvsgevoH0NV6rspOP8bsSF4ikiZwYYpuG0s4HsAhl41Zh78jyIN&#10;0kSVQr/tSRsqQvSMN1uoDrfIEIY58E5eNVSCjfDhViA1PlWNhjnc0KINdCWHccdZDfj7vfvoT/1I&#10;Vs46GqSS+187gYoz891Sp36dLRZx8tJhsTyd0wFfWrYvLXbXXgAVbkbfhpNpG/2DOW41QvtIM7+O&#10;WckkrKTcJZcBj4eLMAw4/RpSrdfJjabNibCx905G8Khz7K6H/lGgG/swUAdfw3HoRPGqEwffGGlh&#10;vQugm9Smz7qOFaBJTa00/irxK3h5Tl7Pf9/qDwAAAP//AwBQSwMEFAAGAAgAAAAhADvQSgTaAAAA&#10;BwEAAA8AAABkcnMvZG93bnJldi54bWxMjsFOwzAQRO9I/IO1SNyo0yKROsSpokhcekCi9APceEnS&#10;xOsQu2n4e7YnuM3OrGZevlvcIGacQudJw3qVgECqve2o0XD8fHvaggjRkDWDJ9TwgwF2xf1dbjLr&#10;r/SB8yE2gksoZEZDG+OYSRnqFp0JKz8icfblJ2cin1Mj7WSuXO4GuUmSF+lMR7zQmhGrFuv+cHEa&#10;zukQVSpn9V7222O1r/a+L7+1fnxYylcQEZf49ww3fEaHgplO/kI2iEHDM4NHtlUKgmOV3IwTC7UB&#10;WeTyP3/xCwAA//8DAFBLAQItABQABgAIAAAAIQC2gziS/gAAAOEBAAATAAAAAAAAAAAAAAAAAAAA&#10;AABbQ29udGVudF9UeXBlc10ueG1sUEsBAi0AFAAGAAgAAAAhADj9If/WAAAAlAEAAAsAAAAAAAAA&#10;AAAAAAAALwEAAF9yZWxzLy5yZWxzUEsBAi0AFAAGAAgAAAAhAJ7FuOF2AgAAQwUAAA4AAAAAAAAA&#10;AAAAAAAALgIAAGRycy9lMm9Eb2MueG1sUEsBAi0AFAAGAAgAAAAhADvQSgTaAAAABwEAAA8AAAAA&#10;AAAAAAAAAAAA0AQAAGRycy9kb3ducmV2LnhtbFBLBQYAAAAABAAEAPMAAADXBQAAAAA=&#10;" fillcolor="#5b9bd5 [3204]" strokecolor="#1f4d78 [1604]" strokeweight="1pt">
                <v:stroke joinstyle="miter"/>
                <v:path arrowok="t"/>
                <v:textbox>
                  <w:txbxContent>
                    <w:p w14:paraId="0E21E9EB" w14:textId="77777777" w:rsidR="005D1537" w:rsidRPr="0006294C" w:rsidRDefault="005D1537" w:rsidP="00D65011">
                      <w:pPr>
                        <w:rPr>
                          <w:color w:val="000000"/>
                        </w:rPr>
                      </w:pPr>
                      <w:r w:rsidRPr="0006294C">
                        <w:rPr>
                          <w:color w:val="000000"/>
                        </w:rPr>
                        <w:t>Dersom standardoppgraderinger av tjenesten ikke skal inngå i vederlaget for tjenesten, skal Kunden angi dette her.</w:t>
                      </w:r>
                    </w:p>
                    <w:p w14:paraId="461784FB" w14:textId="77777777" w:rsidR="005D1537" w:rsidRPr="0006294C" w:rsidRDefault="005D1537" w:rsidP="00D65011">
                      <w:pPr>
                        <w:jc w:val="center"/>
                        <w:rPr>
                          <w:color w:val="000000"/>
                        </w:rPr>
                      </w:pPr>
                    </w:p>
                  </w:txbxContent>
                </v:textbox>
              </v:roundrect>
            </w:pict>
          </mc:Fallback>
        </mc:AlternateContent>
      </w:r>
    </w:p>
    <w:p w14:paraId="211862AF" w14:textId="77777777" w:rsidR="00D65011" w:rsidRDefault="00D65011" w:rsidP="00D22F8A"/>
    <w:p w14:paraId="3F8E9DE7" w14:textId="77777777" w:rsidR="00D65011" w:rsidRDefault="00D65011" w:rsidP="00934D2C">
      <w:pPr>
        <w:pStyle w:val="Overskrift2"/>
      </w:pPr>
      <w:bookmarkStart w:id="2" w:name="_Toc506548787"/>
      <w:bookmarkStart w:id="3" w:name="_Hlk506461221"/>
    </w:p>
    <w:p w14:paraId="5D383F09" w14:textId="77777777" w:rsidR="00A939E1" w:rsidRDefault="00A939E1" w:rsidP="00934D2C">
      <w:pPr>
        <w:pStyle w:val="Overskrift2"/>
      </w:pPr>
    </w:p>
    <w:p w14:paraId="5D4C87F3" w14:textId="51D72505" w:rsidR="00934D2C" w:rsidRDefault="00934D2C" w:rsidP="00934D2C">
      <w:pPr>
        <w:pStyle w:val="Overskrift2"/>
      </w:pPr>
      <w:r>
        <w:t>Avtalens punkt 3.6 Ytterligere utvikling etter Leveringsdag</w:t>
      </w:r>
      <w:bookmarkEnd w:id="2"/>
    </w:p>
    <w:p w14:paraId="5C0857BB" w14:textId="77777777" w:rsidR="004F642F" w:rsidRDefault="004F642F" w:rsidP="004F642F">
      <w:r>
        <w:t>[Eventuell tekst]</w:t>
      </w:r>
    </w:p>
    <w:p w14:paraId="31BA7BBF" w14:textId="77777777" w:rsidR="004571EF" w:rsidRDefault="004571EF" w:rsidP="004F642F"/>
    <w:p w14:paraId="630EDB9E" w14:textId="77777777" w:rsidR="004571EF" w:rsidRPr="007E62E5" w:rsidRDefault="004571EF" w:rsidP="004571EF">
      <w:pPr>
        <w:rPr>
          <w:b/>
          <w:bCs/>
          <w:u w:val="single"/>
        </w:rPr>
      </w:pPr>
      <w:r w:rsidRPr="007E62E5">
        <w:rPr>
          <w:b/>
          <w:bCs/>
          <w:u w:val="single"/>
        </w:rPr>
        <w:t>Kundens svar:</w:t>
      </w:r>
    </w:p>
    <w:p w14:paraId="4C0C1FFA" w14:textId="7B160392" w:rsidR="004571EF" w:rsidRDefault="004571EF" w:rsidP="004571EF">
      <w:r>
        <w:t xml:space="preserve">Alle priser og kostnader relatert til service, support, oppdateringer, oppgraderinger, endringer, nye versjoner, </w:t>
      </w:r>
      <w:r w:rsidR="00AC2FB3">
        <w:t xml:space="preserve">etablering, </w:t>
      </w:r>
      <w:r w:rsidR="00C46446">
        <w:t xml:space="preserve">drift, </w:t>
      </w:r>
      <w:r>
        <w:t xml:space="preserve">vedlikehold, utvikling, etc. skal framgå av prisskjemaet. </w:t>
      </w:r>
    </w:p>
    <w:p w14:paraId="0833A306" w14:textId="77777777" w:rsidR="004571EF" w:rsidRDefault="004571EF" w:rsidP="004571EF"/>
    <w:p w14:paraId="4001D18E" w14:textId="77777777" w:rsidR="004571EF" w:rsidRDefault="004571EF" w:rsidP="004571EF">
      <w:r>
        <w:t xml:space="preserve">Se </w:t>
      </w:r>
      <w:proofErr w:type="gramStart"/>
      <w:r>
        <w:t>for øvrig</w:t>
      </w:r>
      <w:proofErr w:type="gramEnd"/>
      <w:r>
        <w:t xml:space="preserve"> kundens konkurransegrunnlag og kravspesifikasjon.  </w:t>
      </w:r>
    </w:p>
    <w:p w14:paraId="143D33DC" w14:textId="77777777" w:rsidR="004571EF" w:rsidRPr="004F642F" w:rsidRDefault="004571EF" w:rsidP="004F642F"/>
    <w:bookmarkEnd w:id="3"/>
    <w:p w14:paraId="471A94B3" w14:textId="4237EA79" w:rsidR="00383BD3" w:rsidRDefault="002E75EB" w:rsidP="00383BD3">
      <w:r>
        <w:rPr>
          <w:noProof/>
        </w:rPr>
        <mc:AlternateContent>
          <mc:Choice Requires="wps">
            <w:drawing>
              <wp:anchor distT="0" distB="0" distL="114300" distR="114300" simplePos="0" relativeHeight="251658285" behindDoc="0" locked="0" layoutInCell="1" allowOverlap="1" wp14:anchorId="03CCCD6A" wp14:editId="0EE47710">
                <wp:simplePos x="0" y="0"/>
                <wp:positionH relativeFrom="column">
                  <wp:posOffset>22225</wp:posOffset>
                </wp:positionH>
                <wp:positionV relativeFrom="paragraph">
                  <wp:posOffset>93345</wp:posOffset>
                </wp:positionV>
                <wp:extent cx="5648325" cy="993140"/>
                <wp:effectExtent l="0" t="0" r="9525" b="0"/>
                <wp:wrapNone/>
                <wp:docPr id="247" name="Avrundet rektangel 2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48325" cy="99314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D8CB91B" w14:textId="77777777" w:rsidR="005D1537" w:rsidRPr="0006294C" w:rsidRDefault="005D1537" w:rsidP="00D65011">
                            <w:pPr>
                              <w:rPr>
                                <w:color w:val="000000"/>
                              </w:rPr>
                            </w:pPr>
                            <w:r w:rsidRPr="0006294C">
                              <w:rPr>
                                <w:color w:val="000000"/>
                              </w:rPr>
                              <w:t>Dersom videreutvikling av Leverandørens tjenester ikke skal betales etter medgått tid, skal Kunden angi hvorledes vederlaget skal angis her (med mindre Kunden ønsker at det benyttes egen avtale for slik utvikling).</w:t>
                            </w:r>
                          </w:p>
                          <w:p w14:paraId="7AA6256F" w14:textId="77777777" w:rsidR="005D1537" w:rsidRPr="0006294C" w:rsidRDefault="005D1537" w:rsidP="00D65011">
                            <w:pPr>
                              <w:rPr>
                                <w:color w:val="000000"/>
                              </w:rPr>
                            </w:pPr>
                          </w:p>
                          <w:p w14:paraId="52F7115A" w14:textId="77777777" w:rsidR="005D1537" w:rsidRPr="0006294C" w:rsidRDefault="005D1537" w:rsidP="00D65011">
                            <w:pPr>
                              <w:rPr>
                                <w:color w:val="000000"/>
                              </w:rPr>
                            </w:pPr>
                            <w:r w:rsidRPr="0006294C">
                              <w:rPr>
                                <w:color w:val="000000"/>
                              </w:rPr>
                              <w:t>Med mindre annen vederlagsmodell er angitt av Kunden i bilagets punkt 3.6, skal Leverandøren angi sine timesatser for videreutvikling her.</w:t>
                            </w:r>
                          </w:p>
                          <w:p w14:paraId="6B61979D"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03CCCD6A" id="Avrundet rektangel 247" o:spid="_x0000_s1030" style="position:absolute;margin-left:1.75pt;margin-top:7.35pt;width:444.75pt;height:78.2pt;z-index:25165828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5UueQIAAEMFAAAOAAAAZHJzL2Uyb0RvYy54bWysVFFP2zAQfp+0/2D5faQtLYOIFFUgpkkV&#10;IGDi2XVsEs3xeWe3Sffrd3bSgADtYVoerJzv7rvz5+98ftE1hu0U+hpswadHE86UlVDW9rngPx6v&#10;v5xy5oOwpTBgVcH3yvOL5edP563L1QwqMKVCRiDW560reBWCy7PMy0o1wh+BU5acGrARgUx8zkoU&#10;LaE3JptNJidZC1g6BKm8p92r3smXCV9rJcOt1l4FZgpOvYW0Ylo3cc2W5yJ/RuGqWg5tiH/oohG1&#10;paIj1JUIgm2xfgfV1BLBgw5HEpoMtK6lSmeg00wnb07zUAmn0lmIHO9Gmvz/g5U3uwd3h7F179Yg&#10;f3piJGudz0dPNPwQ02lsYiw1zrrE4n5kUXWBSdpcnMxPj2cLziT5zs6Op/NEcybyQ7ZDH74paFj8&#10;KTjC1pb3dFWJQbFb+xCbEPkhbuiobyK1E/ZGxT6MvVea1SWVnaXsJBx1aZDtBF25kFLZMO1dlShV&#10;v72Y0BfvnoqMGclKgBFZ18aM2ANAFOV77B5miI+pKuluTJ78rbE+ecxIlcGGMbmpLeBHAIZONVTu&#10;4w8k9dRElkK36Yibgp/EyLizgXJ/hwyhnwPv5HVNV7AWPtwJJOHTiNAwh1tatIG24DD8cVYB/v5o&#10;P8aTHsnLWUuDVHD/aytQcWa+W1Lq2XROAmAhGfPF1xkZ+Nqzee2x2+YS6OKm9Gw4mX5jfDCHX43Q&#10;PNHMr2JVcgkrqXbBZcCDcRn6AadXQ6rVKoXRtDkR1vbByQgeeY7qeuyeBLpBh4EUfAOHoRP5GyX2&#10;sTHTwmobQNdJpi+8DjdAk5qkNLwq8Sl4baeol7dv+QcAAP//AwBQSwMEFAAGAAgAAAAhAENjK4Hd&#10;AAAACAEAAA8AAABkcnMvZG93bnJldi54bWxMj81OwzAQhO9IvIO1SNyoEwrkhzhVFIlLD0iUPoAb&#10;L0lIvA6xm4a3ZznBcWdGs98Uu9WOYsHZ944UxJsIBFLjTE+tguP7y10KwgdNRo+OUME3etiV11eF&#10;zo270Bsuh9AKLiGfawVdCFMupW86tNpv3ITE3oebrQ58zq00s75wuR3lfRQ9Sat74g+dnrDusBkO&#10;Z6vgMxlDlsgle62G9Fjv670bqi+lbm/W6hlEwDX8heEXn9GhZKaTO5PxYlSwfeQgyw8JCLbTbMvT&#10;TiwkcQyyLOT/AeUPAAAA//8DAFBLAQItABQABgAIAAAAIQC2gziS/gAAAOEBAAATAAAAAAAAAAAA&#10;AAAAAAAAAABbQ29udGVudF9UeXBlc10ueG1sUEsBAi0AFAAGAAgAAAAhADj9If/WAAAAlAEAAAsA&#10;AAAAAAAAAAAAAAAALwEAAF9yZWxzLy5yZWxzUEsBAi0AFAAGAAgAAAAhAB+XlS55AgAAQwUAAA4A&#10;AAAAAAAAAAAAAAAALgIAAGRycy9lMm9Eb2MueG1sUEsBAi0AFAAGAAgAAAAhAENjK4HdAAAACAEA&#10;AA8AAAAAAAAAAAAAAAAA0wQAAGRycy9kb3ducmV2LnhtbFBLBQYAAAAABAAEAPMAAADdBQAAAAA=&#10;" fillcolor="#5b9bd5 [3204]" strokecolor="#1f4d78 [1604]" strokeweight="1pt">
                <v:stroke joinstyle="miter"/>
                <v:path arrowok="t"/>
                <v:textbox>
                  <w:txbxContent>
                    <w:p w14:paraId="5D8CB91B" w14:textId="77777777" w:rsidR="005D1537" w:rsidRPr="0006294C" w:rsidRDefault="005D1537" w:rsidP="00D65011">
                      <w:pPr>
                        <w:rPr>
                          <w:color w:val="000000"/>
                        </w:rPr>
                      </w:pPr>
                      <w:r w:rsidRPr="0006294C">
                        <w:rPr>
                          <w:color w:val="000000"/>
                        </w:rPr>
                        <w:t>Dersom videreutvikling av Leverandørens tjenester ikke skal betales etter medgått tid, skal Kunden angi hvorledes vederlaget skal angis her (med mindre Kunden ønsker at det benyttes egen avtale for slik utvikling).</w:t>
                      </w:r>
                    </w:p>
                    <w:p w14:paraId="7AA6256F" w14:textId="77777777" w:rsidR="005D1537" w:rsidRPr="0006294C" w:rsidRDefault="005D1537" w:rsidP="00D65011">
                      <w:pPr>
                        <w:rPr>
                          <w:color w:val="000000"/>
                        </w:rPr>
                      </w:pPr>
                    </w:p>
                    <w:p w14:paraId="52F7115A" w14:textId="77777777" w:rsidR="005D1537" w:rsidRPr="0006294C" w:rsidRDefault="005D1537" w:rsidP="00D65011">
                      <w:pPr>
                        <w:rPr>
                          <w:color w:val="000000"/>
                        </w:rPr>
                      </w:pPr>
                      <w:r w:rsidRPr="0006294C">
                        <w:rPr>
                          <w:color w:val="000000"/>
                        </w:rPr>
                        <w:t>Med mindre annen vederlagsmodell er angitt av Kunden i bilagets punkt 3.6, skal Leverandøren angi sine timesatser for videreutvikling her.</w:t>
                      </w:r>
                    </w:p>
                    <w:p w14:paraId="6B61979D" w14:textId="77777777" w:rsidR="005D1537" w:rsidRPr="0006294C" w:rsidRDefault="005D1537" w:rsidP="00D65011">
                      <w:pPr>
                        <w:jc w:val="center"/>
                        <w:rPr>
                          <w:color w:val="000000"/>
                        </w:rPr>
                      </w:pPr>
                    </w:p>
                  </w:txbxContent>
                </v:textbox>
              </v:roundrect>
            </w:pict>
          </mc:Fallback>
        </mc:AlternateContent>
      </w:r>
    </w:p>
    <w:p w14:paraId="61C762DA" w14:textId="77777777" w:rsidR="00D65011" w:rsidRDefault="00D65011" w:rsidP="00383BD3"/>
    <w:p w14:paraId="39283E81" w14:textId="77777777" w:rsidR="00D65011" w:rsidRDefault="00D65011" w:rsidP="00383BD3"/>
    <w:p w14:paraId="57F2B7A0" w14:textId="77777777" w:rsidR="00D65011" w:rsidRDefault="00D65011" w:rsidP="00383BD3"/>
    <w:p w14:paraId="062FCEA5" w14:textId="77777777" w:rsidR="004571EF" w:rsidRDefault="004571EF" w:rsidP="00BC6154">
      <w:pPr>
        <w:pStyle w:val="Overskrift2"/>
      </w:pPr>
    </w:p>
    <w:p w14:paraId="5C7FA8B1" w14:textId="77777777" w:rsidR="004571EF" w:rsidRDefault="004571EF" w:rsidP="00BC6154">
      <w:pPr>
        <w:pStyle w:val="Overskrift2"/>
      </w:pPr>
    </w:p>
    <w:p w14:paraId="157B4A06" w14:textId="1195096B" w:rsidR="008E410E" w:rsidRDefault="008E410E" w:rsidP="00BC6154">
      <w:pPr>
        <w:pStyle w:val="Overskrift2"/>
      </w:pPr>
      <w:r w:rsidRPr="00E22561">
        <w:t>Avtalens punkt 4.1 Vederlag</w:t>
      </w:r>
    </w:p>
    <w:p w14:paraId="35D373F0" w14:textId="77777777" w:rsidR="004F642F" w:rsidRDefault="004F642F" w:rsidP="004F642F">
      <w:r>
        <w:t>[Eventuell tekst]</w:t>
      </w:r>
    </w:p>
    <w:p w14:paraId="73CC51C3" w14:textId="77777777" w:rsidR="004571EF" w:rsidRDefault="004571EF" w:rsidP="004F642F"/>
    <w:p w14:paraId="1F3446D2" w14:textId="77777777" w:rsidR="00A10C25" w:rsidRPr="007E62E5" w:rsidRDefault="00A10C25" w:rsidP="00A10C25">
      <w:pPr>
        <w:rPr>
          <w:b/>
          <w:bCs/>
          <w:u w:val="single"/>
        </w:rPr>
      </w:pPr>
      <w:r w:rsidRPr="007E62E5">
        <w:rPr>
          <w:b/>
          <w:bCs/>
          <w:u w:val="single"/>
        </w:rPr>
        <w:t>Kundens svar:</w:t>
      </w:r>
    </w:p>
    <w:p w14:paraId="338DB1E5" w14:textId="77777777" w:rsidR="00A10C25" w:rsidRDefault="00A10C25" w:rsidP="00A10C25">
      <w:r>
        <w:t xml:space="preserve">Alle priser og kostnader (vederlaget) for leveransen skal framgå av prisskjemaet. </w:t>
      </w:r>
    </w:p>
    <w:p w14:paraId="5DEE5C3B" w14:textId="77777777" w:rsidR="00A10C25" w:rsidRDefault="00A10C25" w:rsidP="00A10C25"/>
    <w:p w14:paraId="1C552C8F" w14:textId="1A3E1AE1" w:rsidR="00A10C25" w:rsidRDefault="00A10C25" w:rsidP="00A10C25">
      <w:r>
        <w:t xml:space="preserve">Alle priser og kostnader skal oppgis </w:t>
      </w:r>
      <w:r w:rsidR="00407260">
        <w:t>å</w:t>
      </w:r>
      <w:r>
        <w:t xml:space="preserve"> være basert på NOK i avtaleperioden.</w:t>
      </w:r>
    </w:p>
    <w:p w14:paraId="0A9B3DB9" w14:textId="77777777" w:rsidR="00A10C25" w:rsidRDefault="00A10C25" w:rsidP="00A10C25"/>
    <w:p w14:paraId="009B9889" w14:textId="77777777" w:rsidR="00A10C25" w:rsidRDefault="00A10C25" w:rsidP="00A10C25">
      <w:r>
        <w:t xml:space="preserve">Reise-, diett- og oppholdskostnader skal være inkludert i tilbudte priser. </w:t>
      </w:r>
    </w:p>
    <w:p w14:paraId="6F8F8BB0" w14:textId="06DF2636" w:rsidR="00A10C25" w:rsidRDefault="00A10C25">
      <w:r>
        <w:br w:type="page"/>
      </w:r>
    </w:p>
    <w:p w14:paraId="0C139B07" w14:textId="4148551C" w:rsidR="008E410E" w:rsidRDefault="002E75EB" w:rsidP="008E410E">
      <w:r>
        <w:rPr>
          <w:noProof/>
        </w:rPr>
        <w:lastRenderedPageBreak/>
        <mc:AlternateContent>
          <mc:Choice Requires="wps">
            <w:drawing>
              <wp:anchor distT="0" distB="0" distL="114300" distR="114300" simplePos="0" relativeHeight="251658286" behindDoc="0" locked="0" layoutInCell="1" allowOverlap="1" wp14:anchorId="62F103D1" wp14:editId="54F089E2">
                <wp:simplePos x="0" y="0"/>
                <wp:positionH relativeFrom="column">
                  <wp:posOffset>5080</wp:posOffset>
                </wp:positionH>
                <wp:positionV relativeFrom="paragraph">
                  <wp:posOffset>144780</wp:posOffset>
                </wp:positionV>
                <wp:extent cx="5648325" cy="2095500"/>
                <wp:effectExtent l="0" t="0" r="9525" b="0"/>
                <wp:wrapNone/>
                <wp:docPr id="249" name="Avrundet rektangel 2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48325" cy="20955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6ED349" w14:textId="77777777" w:rsidR="005D1537" w:rsidRPr="0006294C" w:rsidRDefault="005D1537" w:rsidP="00D65011">
                            <w:pPr>
                              <w:rPr>
                                <w:color w:val="000000"/>
                              </w:rPr>
                            </w:pPr>
                            <w:r w:rsidRPr="0006294C">
                              <w:rPr>
                                <w:color w:val="000000"/>
                              </w:rPr>
                              <w:t>Dersom priser ikke skal oppgis eksklusive merverdiavgift, men inkludert toll og eventuelt andre avgifter, skal Kunden spesifisere alternativt prisoppsett her.</w:t>
                            </w:r>
                          </w:p>
                          <w:p w14:paraId="67AC8B5B" w14:textId="77777777" w:rsidR="005D1537" w:rsidRPr="0006294C" w:rsidRDefault="005D1537" w:rsidP="00D65011">
                            <w:pPr>
                              <w:rPr>
                                <w:color w:val="000000"/>
                              </w:rPr>
                            </w:pPr>
                          </w:p>
                          <w:p w14:paraId="616B1B37" w14:textId="77777777" w:rsidR="005D1537" w:rsidRPr="0006294C" w:rsidRDefault="005D1537" w:rsidP="00D65011">
                            <w:pPr>
                              <w:rPr>
                                <w:color w:val="000000"/>
                              </w:rPr>
                            </w:pPr>
                            <w:r w:rsidRPr="0006294C">
                              <w:rPr>
                                <w:color w:val="000000"/>
                              </w:rPr>
                              <w:t xml:space="preserve">Dersom Kunden åpner for at priser kan oppgis i utenlandsk valuta, skal rammene for dette angis her. </w:t>
                            </w:r>
                          </w:p>
                          <w:p w14:paraId="6500022B" w14:textId="77777777" w:rsidR="005D1537" w:rsidRPr="0006294C" w:rsidRDefault="005D1537" w:rsidP="00D65011">
                            <w:pPr>
                              <w:rPr>
                                <w:color w:val="000000"/>
                              </w:rPr>
                            </w:pPr>
                          </w:p>
                          <w:p w14:paraId="4C6008C2" w14:textId="77777777" w:rsidR="005D1537" w:rsidRPr="0006294C" w:rsidRDefault="005D1537" w:rsidP="00D65011">
                            <w:pPr>
                              <w:rPr>
                                <w:color w:val="000000"/>
                              </w:rPr>
                            </w:pPr>
                            <w:r w:rsidRPr="0006294C">
                              <w:rPr>
                                <w:color w:val="000000"/>
                              </w:rPr>
                              <w:t xml:space="preserve">Dersom Leverandøren har nærmere betingelser knyttet til det vederlaget som Kunden skal betale for Leverandørens tjenester, skal Leverandøren angi dette her. </w:t>
                            </w:r>
                          </w:p>
                          <w:p w14:paraId="1B3CCBDA" w14:textId="77777777" w:rsidR="005D1537" w:rsidRPr="0006294C" w:rsidRDefault="005D1537" w:rsidP="00D65011">
                            <w:pPr>
                              <w:rPr>
                                <w:color w:val="000000"/>
                              </w:rPr>
                            </w:pPr>
                          </w:p>
                          <w:p w14:paraId="066527B7" w14:textId="77777777" w:rsidR="005D1537" w:rsidRPr="0006294C" w:rsidRDefault="005D1537" w:rsidP="00D65011">
                            <w:pPr>
                              <w:rPr>
                                <w:color w:val="000000"/>
                              </w:rPr>
                            </w:pPr>
                            <w:r w:rsidRPr="0006294C">
                              <w:rPr>
                                <w:color w:val="000000"/>
                              </w:rPr>
                              <w:t>Her bør Leverandøren merke seg at avvikende prisoppsett eller betalingsvilkår, vil kunne føre til at tilbudet må avvises.</w:t>
                            </w:r>
                          </w:p>
                          <w:p w14:paraId="71B14FD3"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F103D1" id="Avrundet rektangel 249" o:spid="_x0000_s1031" style="position:absolute;margin-left:.4pt;margin-top:11.4pt;width:444.75pt;height:165pt;z-index:25165828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21pdwIAAEQFAAAOAAAAZHJzL2Uyb0RvYy54bWysVE1v2zAMvQ/YfxB0X+1kST+MOkXQosOA&#10;oC3aDj0rslQbk0WNUuJkv36U7LhFW+ww7CKIIvn49ETq/GLXGrZV6BuwJZ8c5ZwpK6Fq7HPJfzxe&#10;fznlzAdhK2HAqpLvlecXi8+fzjtXqCnUYCqFjECsLzpX8joEV2SZl7VqhT8Cpyw5NWArApn4nFUo&#10;OkJvTTbN8+OsA6wcglTe0+lV7+SLhK+1kuFWa68CMyUnbiGtmNZ1XLPFuSieUbi6kQMN8Q8sWtFY&#10;KjpCXYkg2Aabd1BtIxE86HAkoc1A60aqdAe6zSR/c5uHWjiV7kLieDfK5P8frLzZPrg7jNS9W4H8&#10;6UmRrHO+GD3R8EPMTmMbY4k42yUV96OKaheYpMP58ez063TOmSTfND+bz/OkcyaKQ7pDH74paFnc&#10;lBxhY6t7eqskodiufIgsRHGIGyj1LBKfsDcqEjH2XmnWVFR3mrJT56hLg2wr6M2FlMqGSe+qRaX6&#10;Y6I0khozUskEGJF1Y8yIPQDErnyP3XMd4mOqSo03Jud/I9YnjxmpMtgwJreNBfwIwNCthsp9/EGk&#10;XpqoUtitd6RNyU9iZDxZQ7W/Q4bQD4J38rqhJ1gJH+4EUufTjNA0h1tatIGu5DDsOKsBf390HuOp&#10;IcnLWUeTVHL/ayNQcWa+W2rVs8lsFkcvGbP5yZQMfO1Zv/bYTXsJ9HAT+jecTNsYH8xhqxHaJxr6&#10;ZaxKLmEl1S65DHgwLkM/4fRtSLVcpjAaNyfCyj44GcGjzrG7HndPAt3Qh4Fa+AYOUyeKN53Yx8ZM&#10;C8tNAN2kNn3RdXgBGtXUSsO3Ev+C13aKevn8Fn8AAAD//wMAUEsDBBQABgAIAAAAIQBXKR2I3AAA&#10;AAcBAAAPAAAAZHJzL2Rvd25yZXYueG1sTI7BboMwEETvlfoP1lbqrTElagMEEyGkXnKo1CQf4MAG&#10;KPaaYofQv+/21J5WszOaeflusUbMOPnekYLnVQQCqXZNT62C0/HtKQHhg6ZGG0eo4Bs97Ir7u1xn&#10;jbvRB86H0AouIZ9pBV0IYyalrzu02q/ciMTexU1WB5ZTK5tJ37jcGhlH0au0uide6PSIVYf1cLha&#10;BZ8bE9KNnNP3ckhO1b7au6H8UurxYSm3IAIu4S8Mv/iMDgUznd2VGi+MAuYOCuKYL7tJGq1BnBWs&#10;X/gji1z+5y9+AAAA//8DAFBLAQItABQABgAIAAAAIQC2gziS/gAAAOEBAAATAAAAAAAAAAAAAAAA&#10;AAAAAABbQ29udGVudF9UeXBlc10ueG1sUEsBAi0AFAAGAAgAAAAhADj9If/WAAAAlAEAAAsAAAAA&#10;AAAAAAAAAAAALwEAAF9yZWxzLy5yZWxzUEsBAi0AFAAGAAgAAAAhAOc/bWl3AgAARAUAAA4AAAAA&#10;AAAAAAAAAAAALgIAAGRycy9lMm9Eb2MueG1sUEsBAi0AFAAGAAgAAAAhAFcpHYjcAAAABwEAAA8A&#10;AAAAAAAAAAAAAAAA0QQAAGRycy9kb3ducmV2LnhtbFBLBQYAAAAABAAEAPMAAADaBQAAAAA=&#10;" fillcolor="#5b9bd5 [3204]" strokecolor="#1f4d78 [1604]" strokeweight="1pt">
                <v:stroke joinstyle="miter"/>
                <v:path arrowok="t"/>
                <v:textbox>
                  <w:txbxContent>
                    <w:p w14:paraId="656ED349" w14:textId="77777777" w:rsidR="005D1537" w:rsidRPr="0006294C" w:rsidRDefault="005D1537" w:rsidP="00D65011">
                      <w:pPr>
                        <w:rPr>
                          <w:color w:val="000000"/>
                        </w:rPr>
                      </w:pPr>
                      <w:r w:rsidRPr="0006294C">
                        <w:rPr>
                          <w:color w:val="000000"/>
                        </w:rPr>
                        <w:t>Dersom priser ikke skal oppgis eksklusive merverdiavgift, men inkludert toll og eventuelt andre avgifter, skal Kunden spesifisere alternativt prisoppsett her.</w:t>
                      </w:r>
                    </w:p>
                    <w:p w14:paraId="67AC8B5B" w14:textId="77777777" w:rsidR="005D1537" w:rsidRPr="0006294C" w:rsidRDefault="005D1537" w:rsidP="00D65011">
                      <w:pPr>
                        <w:rPr>
                          <w:color w:val="000000"/>
                        </w:rPr>
                      </w:pPr>
                    </w:p>
                    <w:p w14:paraId="616B1B37" w14:textId="77777777" w:rsidR="005D1537" w:rsidRPr="0006294C" w:rsidRDefault="005D1537" w:rsidP="00D65011">
                      <w:pPr>
                        <w:rPr>
                          <w:color w:val="000000"/>
                        </w:rPr>
                      </w:pPr>
                      <w:r w:rsidRPr="0006294C">
                        <w:rPr>
                          <w:color w:val="000000"/>
                        </w:rPr>
                        <w:t xml:space="preserve">Dersom Kunden åpner for at priser kan oppgis i utenlandsk valuta, skal rammene for dette angis her. </w:t>
                      </w:r>
                    </w:p>
                    <w:p w14:paraId="6500022B" w14:textId="77777777" w:rsidR="005D1537" w:rsidRPr="0006294C" w:rsidRDefault="005D1537" w:rsidP="00D65011">
                      <w:pPr>
                        <w:rPr>
                          <w:color w:val="000000"/>
                        </w:rPr>
                      </w:pPr>
                    </w:p>
                    <w:p w14:paraId="4C6008C2" w14:textId="77777777" w:rsidR="005D1537" w:rsidRPr="0006294C" w:rsidRDefault="005D1537" w:rsidP="00D65011">
                      <w:pPr>
                        <w:rPr>
                          <w:color w:val="000000"/>
                        </w:rPr>
                      </w:pPr>
                      <w:r w:rsidRPr="0006294C">
                        <w:rPr>
                          <w:color w:val="000000"/>
                        </w:rPr>
                        <w:t xml:space="preserve">Dersom Leverandøren har nærmere betingelser knyttet til det vederlaget som Kunden skal betale for Leverandørens tjenester, skal Leverandøren angi dette her. </w:t>
                      </w:r>
                    </w:p>
                    <w:p w14:paraId="1B3CCBDA" w14:textId="77777777" w:rsidR="005D1537" w:rsidRPr="0006294C" w:rsidRDefault="005D1537" w:rsidP="00D65011">
                      <w:pPr>
                        <w:rPr>
                          <w:color w:val="000000"/>
                        </w:rPr>
                      </w:pPr>
                    </w:p>
                    <w:p w14:paraId="066527B7" w14:textId="77777777" w:rsidR="005D1537" w:rsidRPr="0006294C" w:rsidRDefault="005D1537" w:rsidP="00D65011">
                      <w:pPr>
                        <w:rPr>
                          <w:color w:val="000000"/>
                        </w:rPr>
                      </w:pPr>
                      <w:r w:rsidRPr="0006294C">
                        <w:rPr>
                          <w:color w:val="000000"/>
                        </w:rPr>
                        <w:t>Her bør Leverandøren merke seg at avvikende prisoppsett eller betalingsvilkår, vil kunne føre til at tilbudet må avvises.</w:t>
                      </w:r>
                    </w:p>
                    <w:p w14:paraId="71B14FD3" w14:textId="77777777" w:rsidR="005D1537" w:rsidRPr="0006294C" w:rsidRDefault="005D1537" w:rsidP="00D65011">
                      <w:pPr>
                        <w:jc w:val="center"/>
                        <w:rPr>
                          <w:color w:val="000000"/>
                        </w:rPr>
                      </w:pPr>
                    </w:p>
                  </w:txbxContent>
                </v:textbox>
              </v:roundrect>
            </w:pict>
          </mc:Fallback>
        </mc:AlternateContent>
      </w:r>
    </w:p>
    <w:p w14:paraId="672F110A" w14:textId="77777777" w:rsidR="00D65011" w:rsidRDefault="00D65011" w:rsidP="008E410E"/>
    <w:p w14:paraId="13ADA100" w14:textId="77777777" w:rsidR="00D65011" w:rsidRDefault="00D65011" w:rsidP="008E410E"/>
    <w:p w14:paraId="070633DA" w14:textId="77777777" w:rsidR="00D65011" w:rsidRDefault="00D65011" w:rsidP="008E410E"/>
    <w:p w14:paraId="13FFE42D" w14:textId="77777777" w:rsidR="00D65011" w:rsidRDefault="00D65011" w:rsidP="008E410E"/>
    <w:p w14:paraId="5AE14BBE" w14:textId="77777777" w:rsidR="00D65011" w:rsidRDefault="00D65011" w:rsidP="008E410E"/>
    <w:p w14:paraId="1023971C" w14:textId="77777777" w:rsidR="00D65011" w:rsidRDefault="00D65011" w:rsidP="008E410E"/>
    <w:p w14:paraId="4068D3E8" w14:textId="77777777" w:rsidR="00D65011" w:rsidRDefault="00D65011" w:rsidP="008E410E"/>
    <w:p w14:paraId="109630BE" w14:textId="77777777" w:rsidR="00D65011" w:rsidRDefault="00D65011" w:rsidP="008E410E"/>
    <w:p w14:paraId="6CD8AB1C" w14:textId="77777777" w:rsidR="00D65011" w:rsidRDefault="00D65011" w:rsidP="008E410E"/>
    <w:p w14:paraId="4F2932F4" w14:textId="77777777" w:rsidR="00D65011" w:rsidRDefault="00D65011" w:rsidP="008E410E"/>
    <w:p w14:paraId="7A949620" w14:textId="77777777" w:rsidR="00D65011" w:rsidRDefault="00D65011" w:rsidP="008E410E"/>
    <w:p w14:paraId="31504183" w14:textId="77777777" w:rsidR="00D65011" w:rsidRDefault="00D65011" w:rsidP="008E410E"/>
    <w:p w14:paraId="6EEE0A0A" w14:textId="77777777" w:rsidR="00D65011" w:rsidRDefault="00D65011" w:rsidP="008E410E"/>
    <w:p w14:paraId="3D041E77" w14:textId="77777777" w:rsidR="00D65011" w:rsidRDefault="00D65011" w:rsidP="008E410E"/>
    <w:p w14:paraId="62118662" w14:textId="77777777" w:rsidR="008E410E" w:rsidRDefault="008E410E" w:rsidP="00BC6154">
      <w:pPr>
        <w:pStyle w:val="Overskrift2"/>
      </w:pPr>
      <w:r w:rsidRPr="00E22561">
        <w:t>Avtalens punkt 4.2 Faktureringstidspunkt og betalingsbetingelser</w:t>
      </w:r>
    </w:p>
    <w:p w14:paraId="555D3E8F" w14:textId="77777777" w:rsidR="004F642F" w:rsidRDefault="004F642F" w:rsidP="004F642F">
      <w:r>
        <w:t>[Eventuell tekst]</w:t>
      </w:r>
    </w:p>
    <w:p w14:paraId="7D27F786" w14:textId="77777777" w:rsidR="00A10C25" w:rsidRDefault="00A10C25" w:rsidP="004F642F"/>
    <w:p w14:paraId="3F5817EF" w14:textId="77777777" w:rsidR="001156CD" w:rsidRPr="00F10A40" w:rsidRDefault="001156CD" w:rsidP="001156CD">
      <w:pPr>
        <w:rPr>
          <w:b/>
          <w:bCs/>
          <w:u w:val="single"/>
        </w:rPr>
      </w:pPr>
      <w:r w:rsidRPr="00F10A40">
        <w:rPr>
          <w:b/>
          <w:bCs/>
          <w:u w:val="single"/>
        </w:rPr>
        <w:t>Kundens svar:</w:t>
      </w:r>
    </w:p>
    <w:p w14:paraId="319AFB66" w14:textId="77777777" w:rsidR="001156CD" w:rsidRDefault="001156CD" w:rsidP="001156CD">
      <w:pPr>
        <w:rPr>
          <w:i/>
          <w:iCs/>
        </w:rPr>
      </w:pPr>
      <w:r w:rsidRPr="00B049C3">
        <w:rPr>
          <w:i/>
          <w:iCs/>
        </w:rPr>
        <w:t>Betalingsplan relatert til etableringsfasen og implementeringskostnader for leveransen:</w:t>
      </w:r>
    </w:p>
    <w:p w14:paraId="21AB4E26" w14:textId="77777777" w:rsidR="001156CD" w:rsidRPr="00A52552" w:rsidRDefault="001156CD" w:rsidP="001156CD"/>
    <w:tbl>
      <w:tblPr>
        <w:tblStyle w:val="Tabellrutenett"/>
        <w:tblW w:w="9776" w:type="dxa"/>
        <w:tblLook w:val="04A0" w:firstRow="1" w:lastRow="0" w:firstColumn="1" w:lastColumn="0" w:noHBand="0" w:noVBand="1"/>
      </w:tblPr>
      <w:tblGrid>
        <w:gridCol w:w="1292"/>
        <w:gridCol w:w="8484"/>
      </w:tblGrid>
      <w:tr w:rsidR="001156CD" w:rsidRPr="00451EAF" w14:paraId="6D5812EF" w14:textId="77777777" w:rsidTr="00505D75">
        <w:tc>
          <w:tcPr>
            <w:tcW w:w="1292" w:type="dxa"/>
            <w:shd w:val="clear" w:color="auto" w:fill="D9D9D9" w:themeFill="background1" w:themeFillShade="D9"/>
          </w:tcPr>
          <w:p w14:paraId="43E1D654" w14:textId="77777777" w:rsidR="001156CD" w:rsidRPr="00451EAF" w:rsidRDefault="001156CD" w:rsidP="00505D75">
            <w:pPr>
              <w:rPr>
                <w:b/>
                <w:bCs/>
              </w:rPr>
            </w:pPr>
            <w:r>
              <w:rPr>
                <w:b/>
                <w:bCs/>
              </w:rPr>
              <w:t>Utbetaling</w:t>
            </w:r>
          </w:p>
        </w:tc>
        <w:tc>
          <w:tcPr>
            <w:tcW w:w="8484" w:type="dxa"/>
            <w:shd w:val="clear" w:color="auto" w:fill="D9D9D9" w:themeFill="background1" w:themeFillShade="D9"/>
          </w:tcPr>
          <w:p w14:paraId="49E83C24" w14:textId="77777777" w:rsidR="001156CD" w:rsidRPr="00451EAF" w:rsidRDefault="001156CD" w:rsidP="00505D75">
            <w:pPr>
              <w:rPr>
                <w:b/>
                <w:bCs/>
              </w:rPr>
            </w:pPr>
            <w:r w:rsidRPr="00451EAF">
              <w:rPr>
                <w:b/>
                <w:bCs/>
              </w:rPr>
              <w:t>Tekst</w:t>
            </w:r>
          </w:p>
        </w:tc>
      </w:tr>
      <w:tr w:rsidR="001156CD" w14:paraId="5FFA33ED" w14:textId="77777777" w:rsidTr="00505D75">
        <w:tc>
          <w:tcPr>
            <w:tcW w:w="1292" w:type="dxa"/>
          </w:tcPr>
          <w:p w14:paraId="66DB3D34" w14:textId="77777777" w:rsidR="001156CD" w:rsidRDefault="001156CD" w:rsidP="00505D75">
            <w:r>
              <w:t>25%</w:t>
            </w:r>
          </w:p>
        </w:tc>
        <w:tc>
          <w:tcPr>
            <w:tcW w:w="8484" w:type="dxa"/>
          </w:tcPr>
          <w:p w14:paraId="03C7E0C4" w14:textId="77777777" w:rsidR="001156CD" w:rsidRDefault="001156CD" w:rsidP="00505D75">
            <w:r>
              <w:t>Etter at kontraktsinngåelse og prosjektorganisasjon er etablert.</w:t>
            </w:r>
          </w:p>
          <w:p w14:paraId="26066FC2" w14:textId="77777777" w:rsidR="001156CD" w:rsidRDefault="001156CD" w:rsidP="00505D75">
            <w:r>
              <w:t xml:space="preserve">Prosjektplan ferdig utarbeidet og godkjent av partene.  </w:t>
            </w:r>
          </w:p>
        </w:tc>
      </w:tr>
      <w:tr w:rsidR="001156CD" w14:paraId="3DFB215D" w14:textId="77777777" w:rsidTr="00505D75">
        <w:tc>
          <w:tcPr>
            <w:tcW w:w="1292" w:type="dxa"/>
          </w:tcPr>
          <w:p w14:paraId="1CA6EBC2" w14:textId="77777777" w:rsidR="001156CD" w:rsidRDefault="001156CD" w:rsidP="00505D75"/>
        </w:tc>
        <w:tc>
          <w:tcPr>
            <w:tcW w:w="8484" w:type="dxa"/>
          </w:tcPr>
          <w:p w14:paraId="4AAF3117" w14:textId="77777777" w:rsidR="001156CD" w:rsidRDefault="001156CD" w:rsidP="00505D75"/>
        </w:tc>
      </w:tr>
      <w:tr w:rsidR="001156CD" w14:paraId="3B77EFAE" w14:textId="77777777" w:rsidTr="00505D75">
        <w:tc>
          <w:tcPr>
            <w:tcW w:w="1292" w:type="dxa"/>
          </w:tcPr>
          <w:p w14:paraId="663BB6BD" w14:textId="77777777" w:rsidR="001156CD" w:rsidRDefault="001156CD" w:rsidP="00505D75">
            <w:r>
              <w:t>25%</w:t>
            </w:r>
          </w:p>
        </w:tc>
        <w:tc>
          <w:tcPr>
            <w:tcW w:w="8484" w:type="dxa"/>
          </w:tcPr>
          <w:p w14:paraId="1BDE5537" w14:textId="77777777" w:rsidR="001156CD" w:rsidRDefault="001156CD" w:rsidP="00505D75">
            <w:r>
              <w:t>Etter at etablering av testmiljø, konfigurasjon / oppsett av produksjonsmiljø og integrasjoner er testet, kvalitetssikret og ferdigstilt – klar for kundens akseptansetest.</w:t>
            </w:r>
          </w:p>
        </w:tc>
      </w:tr>
      <w:tr w:rsidR="001156CD" w14:paraId="14A0EEF8" w14:textId="77777777" w:rsidTr="00505D75">
        <w:tc>
          <w:tcPr>
            <w:tcW w:w="1292" w:type="dxa"/>
          </w:tcPr>
          <w:p w14:paraId="0332B1BE" w14:textId="77777777" w:rsidR="001156CD" w:rsidRDefault="001156CD" w:rsidP="00505D75"/>
        </w:tc>
        <w:tc>
          <w:tcPr>
            <w:tcW w:w="8484" w:type="dxa"/>
          </w:tcPr>
          <w:p w14:paraId="4AD97D18" w14:textId="77777777" w:rsidR="001156CD" w:rsidRDefault="001156CD" w:rsidP="00505D75"/>
        </w:tc>
      </w:tr>
      <w:tr w:rsidR="001156CD" w14:paraId="285C5E6B" w14:textId="77777777" w:rsidTr="00505D75">
        <w:tc>
          <w:tcPr>
            <w:tcW w:w="1292" w:type="dxa"/>
          </w:tcPr>
          <w:p w14:paraId="7CFC6420" w14:textId="77777777" w:rsidR="001156CD" w:rsidRDefault="001156CD" w:rsidP="00505D75">
            <w:r>
              <w:t>25%</w:t>
            </w:r>
          </w:p>
        </w:tc>
        <w:tc>
          <w:tcPr>
            <w:tcW w:w="8484" w:type="dxa"/>
          </w:tcPr>
          <w:p w14:paraId="799A1D20" w14:textId="77777777" w:rsidR="001156CD" w:rsidRDefault="001156CD" w:rsidP="00505D75">
            <w:r>
              <w:t>Etter kundens skriftlige godkjenning av akseptansetesten.</w:t>
            </w:r>
          </w:p>
        </w:tc>
      </w:tr>
      <w:tr w:rsidR="001156CD" w14:paraId="316B07BD" w14:textId="77777777" w:rsidTr="00505D75">
        <w:tc>
          <w:tcPr>
            <w:tcW w:w="1292" w:type="dxa"/>
          </w:tcPr>
          <w:p w14:paraId="7A9F0A35" w14:textId="77777777" w:rsidR="001156CD" w:rsidRDefault="001156CD" w:rsidP="00505D75"/>
        </w:tc>
        <w:tc>
          <w:tcPr>
            <w:tcW w:w="8484" w:type="dxa"/>
          </w:tcPr>
          <w:p w14:paraId="42577D34" w14:textId="77777777" w:rsidR="001156CD" w:rsidRDefault="001156CD" w:rsidP="00505D75"/>
        </w:tc>
      </w:tr>
      <w:tr w:rsidR="001156CD" w14:paraId="7D46881A" w14:textId="77777777" w:rsidTr="00505D75">
        <w:tc>
          <w:tcPr>
            <w:tcW w:w="1292" w:type="dxa"/>
          </w:tcPr>
          <w:p w14:paraId="72149AF3" w14:textId="77777777" w:rsidR="001156CD" w:rsidRDefault="001156CD" w:rsidP="00505D75">
            <w:r>
              <w:t>25%</w:t>
            </w:r>
          </w:p>
        </w:tc>
        <w:tc>
          <w:tcPr>
            <w:tcW w:w="8484" w:type="dxa"/>
          </w:tcPr>
          <w:p w14:paraId="1B894C73" w14:textId="77777777" w:rsidR="001156CD" w:rsidRDefault="001156CD" w:rsidP="00505D75">
            <w:r>
              <w:t>Etter kundens skriftlige godkjenning av godkjenningstesten.</w:t>
            </w:r>
          </w:p>
        </w:tc>
      </w:tr>
    </w:tbl>
    <w:p w14:paraId="15E053B8" w14:textId="77777777" w:rsidR="001156CD" w:rsidRPr="00A52552" w:rsidRDefault="001156CD" w:rsidP="001156CD"/>
    <w:p w14:paraId="59F88080" w14:textId="77777777" w:rsidR="001156CD" w:rsidRDefault="001156CD" w:rsidP="001156CD">
      <w:pPr>
        <w:rPr>
          <w:rFonts w:cs="Arial"/>
          <w:szCs w:val="22"/>
        </w:rPr>
      </w:pPr>
      <w:r w:rsidRPr="0078583C">
        <w:rPr>
          <w:rFonts w:cs="Arial"/>
          <w:szCs w:val="22"/>
        </w:rPr>
        <w:t>Dvs. etter Kundens skriftlige godkjenning av leveransen er man i en ordinær driftssituasjon.</w:t>
      </w:r>
    </w:p>
    <w:p w14:paraId="2D66935B" w14:textId="77777777" w:rsidR="001156CD" w:rsidRDefault="001156CD" w:rsidP="001156CD">
      <w:pPr>
        <w:rPr>
          <w:rFonts w:cs="Arial"/>
          <w:szCs w:val="22"/>
        </w:rPr>
      </w:pPr>
    </w:p>
    <w:p w14:paraId="532FD044" w14:textId="77777777" w:rsidR="001156CD" w:rsidRPr="00B049C3" w:rsidRDefault="001156CD" w:rsidP="001156CD">
      <w:pPr>
        <w:rPr>
          <w:rFonts w:cs="Arial"/>
          <w:i/>
          <w:iCs/>
          <w:szCs w:val="22"/>
        </w:rPr>
      </w:pPr>
      <w:r w:rsidRPr="00B049C3">
        <w:rPr>
          <w:rFonts w:cs="Arial"/>
          <w:i/>
          <w:iCs/>
          <w:szCs w:val="22"/>
        </w:rPr>
        <w:t xml:space="preserve">Betalingsplan relatert til ordinær driftssituasjon: </w:t>
      </w:r>
    </w:p>
    <w:p w14:paraId="6C55A21C" w14:textId="77777777" w:rsidR="001156CD" w:rsidRDefault="001156CD" w:rsidP="001156CD">
      <w:pPr>
        <w:pStyle w:val="Listeavsnitt"/>
        <w:numPr>
          <w:ilvl w:val="0"/>
          <w:numId w:val="27"/>
        </w:numPr>
        <w:rPr>
          <w:rFonts w:cs="Arial"/>
          <w:szCs w:val="22"/>
        </w:rPr>
      </w:pPr>
      <w:r>
        <w:rPr>
          <w:rFonts w:cs="Arial"/>
          <w:szCs w:val="22"/>
        </w:rPr>
        <w:t>50% av vederlaget betales i januar det enkelte avtaleår.</w:t>
      </w:r>
    </w:p>
    <w:p w14:paraId="2C38EB1C" w14:textId="77777777" w:rsidR="001156CD" w:rsidRPr="009329A5" w:rsidRDefault="001156CD" w:rsidP="001156CD">
      <w:pPr>
        <w:pStyle w:val="Listeavsnitt"/>
        <w:numPr>
          <w:ilvl w:val="0"/>
          <w:numId w:val="27"/>
        </w:numPr>
        <w:rPr>
          <w:rFonts w:cs="Arial"/>
          <w:szCs w:val="22"/>
        </w:rPr>
      </w:pPr>
      <w:r>
        <w:rPr>
          <w:rFonts w:cs="Arial"/>
          <w:szCs w:val="22"/>
        </w:rPr>
        <w:t xml:space="preserve">50% av vederlaget betales i juli det enkelte avtaleår.  </w:t>
      </w:r>
    </w:p>
    <w:p w14:paraId="1EA04A0B" w14:textId="77777777" w:rsidR="001156CD" w:rsidRDefault="001156CD" w:rsidP="001156CD">
      <w:pPr>
        <w:rPr>
          <w:rFonts w:cs="Arial"/>
          <w:szCs w:val="22"/>
        </w:rPr>
      </w:pPr>
    </w:p>
    <w:p w14:paraId="06455CAB" w14:textId="77777777" w:rsidR="001156CD" w:rsidRDefault="001156CD" w:rsidP="001156CD">
      <w:r>
        <w:rPr>
          <w:rFonts w:cs="Arial"/>
          <w:szCs w:val="22"/>
        </w:rPr>
        <w:t xml:space="preserve">Kunden har tilrettelagt for fakturering i Elektronisk </w:t>
      </w:r>
      <w:proofErr w:type="spellStart"/>
      <w:r>
        <w:rPr>
          <w:rFonts w:cs="Arial"/>
          <w:szCs w:val="22"/>
        </w:rPr>
        <w:t>handelsformat</w:t>
      </w:r>
      <w:proofErr w:type="spellEnd"/>
      <w:r>
        <w:rPr>
          <w:rFonts w:cs="Arial"/>
          <w:szCs w:val="22"/>
        </w:rPr>
        <w:t xml:space="preserve"> (EHF), og fakturaer skal utstedes i dette formatet. </w:t>
      </w:r>
    </w:p>
    <w:p w14:paraId="6DEF8288" w14:textId="77777777" w:rsidR="00A10C25" w:rsidRDefault="00A10C25" w:rsidP="004F642F"/>
    <w:p w14:paraId="0CDCAAF2" w14:textId="77777777" w:rsidR="00A10C25" w:rsidRDefault="00A10C25" w:rsidP="004F642F"/>
    <w:p w14:paraId="0683CED7" w14:textId="77777777" w:rsidR="00A10C25" w:rsidRPr="004F642F" w:rsidRDefault="00A10C25" w:rsidP="004F642F"/>
    <w:p w14:paraId="7535CF6F" w14:textId="3432E95B" w:rsidR="00D65011" w:rsidRDefault="002E75EB" w:rsidP="005E3E85">
      <w:r>
        <w:rPr>
          <w:noProof/>
        </w:rPr>
        <mc:AlternateContent>
          <mc:Choice Requires="wps">
            <w:drawing>
              <wp:anchor distT="0" distB="0" distL="114300" distR="114300" simplePos="0" relativeHeight="251658287" behindDoc="0" locked="0" layoutInCell="1" allowOverlap="1" wp14:anchorId="532C5E7D" wp14:editId="0A0EFD9E">
                <wp:simplePos x="0" y="0"/>
                <wp:positionH relativeFrom="column">
                  <wp:posOffset>5080</wp:posOffset>
                </wp:positionH>
                <wp:positionV relativeFrom="paragraph">
                  <wp:posOffset>113665</wp:posOffset>
                </wp:positionV>
                <wp:extent cx="5600700" cy="1000125"/>
                <wp:effectExtent l="0" t="0" r="0" b="9525"/>
                <wp:wrapNone/>
                <wp:docPr id="250" name="Avrundet rektangel 2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00700" cy="10001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40B2B35" w14:textId="77777777" w:rsidR="005D1537" w:rsidRPr="0006294C" w:rsidRDefault="005D1537" w:rsidP="00D65011">
                            <w:pPr>
                              <w:rPr>
                                <w:color w:val="000000"/>
                              </w:rPr>
                            </w:pPr>
                            <w:r w:rsidRPr="0006294C">
                              <w:rPr>
                                <w:color w:val="000000"/>
                              </w:rPr>
                              <w:t xml:space="preserve">Dersom Kunden har tilrettelagt for fakturering i Elektronisk </w:t>
                            </w:r>
                            <w:proofErr w:type="spellStart"/>
                            <w:r w:rsidRPr="0006294C">
                              <w:rPr>
                                <w:color w:val="000000"/>
                              </w:rPr>
                              <w:t>handelsformat</w:t>
                            </w:r>
                            <w:proofErr w:type="spellEnd"/>
                            <w:r w:rsidRPr="0006294C">
                              <w:rPr>
                                <w:color w:val="000000"/>
                              </w:rPr>
                              <w:t>, (EHF), skal dette fremkomme her.</w:t>
                            </w:r>
                          </w:p>
                          <w:p w14:paraId="2B855770" w14:textId="77777777" w:rsidR="005D1537" w:rsidRPr="0006294C" w:rsidRDefault="005D1537" w:rsidP="00D65011">
                            <w:pPr>
                              <w:rPr>
                                <w:color w:val="000000"/>
                              </w:rPr>
                            </w:pPr>
                          </w:p>
                          <w:p w14:paraId="35782C98" w14:textId="77777777" w:rsidR="005D1537" w:rsidRPr="0006294C" w:rsidRDefault="005D1537" w:rsidP="00D65011">
                            <w:pPr>
                              <w:rPr>
                                <w:color w:val="000000"/>
                              </w:rPr>
                            </w:pPr>
                            <w:r w:rsidRPr="0006294C">
                              <w:rPr>
                                <w:color w:val="000000"/>
                              </w:rPr>
                              <w:t xml:space="preserve">Dersom spesielle pris- og/eller betalingsvilkår skal gjelde for denne avtalen, skal Kunden oppgi dette her. </w:t>
                            </w:r>
                          </w:p>
                          <w:p w14:paraId="5E5392F1" w14:textId="77777777" w:rsidR="005D1537" w:rsidRPr="0006294C" w:rsidRDefault="005D1537" w:rsidP="00D65011">
                            <w:pPr>
                              <w:rPr>
                                <w:color w:val="000000"/>
                              </w:rPr>
                            </w:pPr>
                          </w:p>
                          <w:p w14:paraId="47390B94" w14:textId="77777777" w:rsidR="005D1537" w:rsidRPr="0006294C" w:rsidRDefault="005D1537" w:rsidP="00D65011">
                            <w:pPr>
                              <w:rPr>
                                <w:color w:val="000000"/>
                              </w:rPr>
                            </w:pPr>
                            <w:r w:rsidRPr="0006294C">
                              <w:rPr>
                                <w:color w:val="000000"/>
                              </w:rPr>
                              <w:t>Dersom Kunden ønsker å stille øvrige betalingsvilkår samt eventuelle vilkår for bruk av EHF skal dette fremgå her.</w:t>
                            </w:r>
                          </w:p>
                          <w:p w14:paraId="727E1969"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2C5E7D" id="Avrundet rektangel 250" o:spid="_x0000_s1032" style="position:absolute;margin-left:.4pt;margin-top:8.95pt;width:441pt;height:78.75pt;z-index:2516582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k9jdwIAAEQFAAAOAAAAZHJzL2Uyb0RvYy54bWysVFFP2zAQfp+0/2D5fSSpKLCKFFUgpkkV&#10;IGDi2XVsEs3xeWe3Sffrd3bSgADtYdqLZfvuvvv83Z3PL/rWsJ1C34AteXGUc6ashKqxzyX/8Xj9&#10;5YwzH4SthAGrSr5Xnl8sP38679xCzaAGUylkBGL9onMlr0Nwiyzzslat8EfglCWjBmxFoCM+ZxWK&#10;jtBbk83y/CTrACuHIJX3dHs1GPky4WutZLjV2qvATMmJW0grpnUT12x5LhbPKFzdyJGG+AcWrWgs&#10;JZ2grkQQbIvNO6i2kQgedDiS0GagdSNVegO9psjfvOahFk6lt5A43k0y+f8HK292D+4OI3Xv1iB/&#10;elIk65xfTJZ48KNPr7GNvkSc9UnF/aSi6gOTdDk/yfPTnMSWZCvyPC9m86hzJhaHcIc+fFPQsrgp&#10;OcLWVvdUqySh2K19GPwPfiOlgUXiE/ZGRSLG3ivNmoryzlJ06hx1aZDtBNVcSKlsKAZTLSo1XM+J&#10;Vio+kZoiEsUEGJF1Y8yEPQLErnyPPXAd/WOoSo03Bed/IzYETxEpM9gwBbeNBfwIwNCrxsyD/0Gk&#10;QZqoUug3PWlT8rPoGW82UO3vkCEMg+CdvG6oBGvhw51A6nwqG01zuKVFG+hKDuOOsxrw90f30Z8a&#10;kqycdTRJJfe/tgIVZ+a7pVb9Whwfx9FLh+P56YwO+NqyeW2x2/YSqHAF/RtOpm30D+aw1QjtEw39&#10;KmYlk7CScpdcBjwcLsMw4fRtSLVaJTcaNyfC2j44GcGjzrG7HvsngW7sw0AtfAOHqROLN504+MZI&#10;C6ttAN2kNn3RdawAjWpqpfFbiX/B63Pyevn8ln8AAAD//wMAUEsDBBQABgAIAAAAIQCc4kkz2gAA&#10;AAcBAAAPAAAAZHJzL2Rvd25yZXYueG1sTI7LTsMwEEX3SPyDNUjsqEMFzYM4VRSJTRdItP0ANxmS&#10;EHscYjcNf890RZdz7tWdk28Xa8SMk+8dKXheRSCQatf01Co4Ht6fEhA+aGq0cYQKftHDtri/y3XW&#10;uAt94rwPreAR8plW0IUwZlL6ukOr/cqNSJx9ucnqwOfUymbSFx63Rq6jaCOt7ok/dHrEqsN62J+t&#10;gu/YhDSWc/pRDsmx2lU7N5Q/Sj0+LOUbiIBL+C/DVZ/VoWCnkztT44VRwN6BaZyC4DRJ1gxOV/D6&#10;ArLI5a1/8QcAAP//AwBQSwECLQAUAAYACAAAACEAtoM4kv4AAADhAQAAEwAAAAAAAAAAAAAAAAAA&#10;AAAAW0NvbnRlbnRfVHlwZXNdLnhtbFBLAQItABQABgAIAAAAIQA4/SH/1gAAAJQBAAALAAAAAAAA&#10;AAAAAAAAAC8BAABfcmVscy8ucmVsc1BLAQItABQABgAIAAAAIQDhok9jdwIAAEQFAAAOAAAAAAAA&#10;AAAAAAAAAC4CAABkcnMvZTJvRG9jLnhtbFBLAQItABQABgAIAAAAIQCc4kkz2gAAAAcBAAAPAAAA&#10;AAAAAAAAAAAAANEEAABkcnMvZG93bnJldi54bWxQSwUGAAAAAAQABADzAAAA2AUAAAAA&#10;" fillcolor="#5b9bd5 [3204]" strokecolor="#1f4d78 [1604]" strokeweight="1pt">
                <v:stroke joinstyle="miter"/>
                <v:path arrowok="t"/>
                <v:textbox>
                  <w:txbxContent>
                    <w:p w14:paraId="340B2B35" w14:textId="77777777" w:rsidR="005D1537" w:rsidRPr="0006294C" w:rsidRDefault="005D1537" w:rsidP="00D65011">
                      <w:pPr>
                        <w:rPr>
                          <w:color w:val="000000"/>
                        </w:rPr>
                      </w:pPr>
                      <w:r w:rsidRPr="0006294C">
                        <w:rPr>
                          <w:color w:val="000000"/>
                        </w:rPr>
                        <w:t xml:space="preserve">Dersom Kunden har tilrettelagt for fakturering i Elektronisk </w:t>
                      </w:r>
                      <w:proofErr w:type="spellStart"/>
                      <w:r w:rsidRPr="0006294C">
                        <w:rPr>
                          <w:color w:val="000000"/>
                        </w:rPr>
                        <w:t>handelsformat</w:t>
                      </w:r>
                      <w:proofErr w:type="spellEnd"/>
                      <w:r w:rsidRPr="0006294C">
                        <w:rPr>
                          <w:color w:val="000000"/>
                        </w:rPr>
                        <w:t>, (EHF), skal dette fremkomme her.</w:t>
                      </w:r>
                    </w:p>
                    <w:p w14:paraId="2B855770" w14:textId="77777777" w:rsidR="005D1537" w:rsidRPr="0006294C" w:rsidRDefault="005D1537" w:rsidP="00D65011">
                      <w:pPr>
                        <w:rPr>
                          <w:color w:val="000000"/>
                        </w:rPr>
                      </w:pPr>
                    </w:p>
                    <w:p w14:paraId="35782C98" w14:textId="77777777" w:rsidR="005D1537" w:rsidRPr="0006294C" w:rsidRDefault="005D1537" w:rsidP="00D65011">
                      <w:pPr>
                        <w:rPr>
                          <w:color w:val="000000"/>
                        </w:rPr>
                      </w:pPr>
                      <w:r w:rsidRPr="0006294C">
                        <w:rPr>
                          <w:color w:val="000000"/>
                        </w:rPr>
                        <w:t xml:space="preserve">Dersom spesielle pris- og/eller betalingsvilkår skal gjelde for denne avtalen, skal Kunden oppgi dette her. </w:t>
                      </w:r>
                    </w:p>
                    <w:p w14:paraId="5E5392F1" w14:textId="77777777" w:rsidR="005D1537" w:rsidRPr="0006294C" w:rsidRDefault="005D1537" w:rsidP="00D65011">
                      <w:pPr>
                        <w:rPr>
                          <w:color w:val="000000"/>
                        </w:rPr>
                      </w:pPr>
                    </w:p>
                    <w:p w14:paraId="47390B94" w14:textId="77777777" w:rsidR="005D1537" w:rsidRPr="0006294C" w:rsidRDefault="005D1537" w:rsidP="00D65011">
                      <w:pPr>
                        <w:rPr>
                          <w:color w:val="000000"/>
                        </w:rPr>
                      </w:pPr>
                      <w:r w:rsidRPr="0006294C">
                        <w:rPr>
                          <w:color w:val="000000"/>
                        </w:rPr>
                        <w:t>Dersom Kunden ønsker å stille øvrige betalingsvilkår samt eventuelle vilkår for bruk av EHF skal dette fremgå her.</w:t>
                      </w:r>
                    </w:p>
                    <w:p w14:paraId="727E1969" w14:textId="77777777" w:rsidR="005D1537" w:rsidRPr="0006294C" w:rsidRDefault="005D1537" w:rsidP="00D65011">
                      <w:pPr>
                        <w:jc w:val="center"/>
                        <w:rPr>
                          <w:color w:val="000000"/>
                        </w:rPr>
                      </w:pPr>
                    </w:p>
                  </w:txbxContent>
                </v:textbox>
              </v:roundrect>
            </w:pict>
          </mc:Fallback>
        </mc:AlternateContent>
      </w:r>
    </w:p>
    <w:p w14:paraId="2C63CD36" w14:textId="77777777" w:rsidR="00D65011" w:rsidRDefault="00D65011" w:rsidP="005E3E85"/>
    <w:p w14:paraId="0BC45C13" w14:textId="77777777" w:rsidR="00D65011" w:rsidRDefault="00D65011" w:rsidP="005E3E85"/>
    <w:p w14:paraId="070CF503" w14:textId="77777777" w:rsidR="00D65011" w:rsidRDefault="00D65011" w:rsidP="005E3E85"/>
    <w:p w14:paraId="172018BC" w14:textId="77777777" w:rsidR="00D65011" w:rsidRDefault="00D65011" w:rsidP="005E3E85"/>
    <w:p w14:paraId="456190F4" w14:textId="77777777" w:rsidR="00D65011" w:rsidRDefault="00D65011" w:rsidP="005E3E85"/>
    <w:p w14:paraId="4B02C45F" w14:textId="77777777" w:rsidR="00D65011" w:rsidRDefault="00D65011" w:rsidP="005E3E85"/>
    <w:p w14:paraId="660BCCC8" w14:textId="77777777" w:rsidR="001156CD" w:rsidRDefault="001156CD" w:rsidP="005E3E85"/>
    <w:p w14:paraId="5E8E063D" w14:textId="09922D80" w:rsidR="001156CD" w:rsidRDefault="001156CD">
      <w:r>
        <w:br w:type="page"/>
      </w:r>
    </w:p>
    <w:p w14:paraId="44344149" w14:textId="77777777" w:rsidR="005E3E85" w:rsidRDefault="005E3E85" w:rsidP="00BC6154">
      <w:pPr>
        <w:pStyle w:val="Overskrift2"/>
      </w:pPr>
      <w:r w:rsidRPr="00E22561">
        <w:rPr>
          <w:color w:val="C00000"/>
        </w:rPr>
        <w:lastRenderedPageBreak/>
        <w:br/>
      </w:r>
      <w:r w:rsidRPr="00E22561">
        <w:t>Avtalens punkt 4.5 Prisendringer</w:t>
      </w:r>
    </w:p>
    <w:p w14:paraId="23B96005" w14:textId="77777777" w:rsidR="004F642F" w:rsidRDefault="004F642F" w:rsidP="004F642F">
      <w:r>
        <w:t>[Eventuell tekst]</w:t>
      </w:r>
    </w:p>
    <w:p w14:paraId="21FBEB23" w14:textId="77777777" w:rsidR="001156CD" w:rsidRDefault="001156CD" w:rsidP="004F642F"/>
    <w:p w14:paraId="163B9938" w14:textId="77777777" w:rsidR="005C423B" w:rsidRPr="003E3BFF" w:rsidRDefault="005C423B" w:rsidP="005C423B">
      <w:pPr>
        <w:rPr>
          <w:b/>
          <w:bCs/>
          <w:u w:val="single"/>
        </w:rPr>
      </w:pPr>
      <w:r w:rsidRPr="003E3BFF">
        <w:rPr>
          <w:b/>
          <w:bCs/>
          <w:u w:val="single"/>
        </w:rPr>
        <w:t>Kundens svar:</w:t>
      </w:r>
    </w:p>
    <w:p w14:paraId="0771B537" w14:textId="495A6297" w:rsidR="005C423B" w:rsidRPr="005F2A80" w:rsidRDefault="005C423B" w:rsidP="005C423B">
      <w:r>
        <w:t>Prisendringer kan første gang skje fra 01.01.202</w:t>
      </w:r>
      <w:r w:rsidR="002F3578">
        <w:t>8</w:t>
      </w:r>
      <w:r>
        <w:t xml:space="preserve">, basert på endringen de siste 12 måneder. </w:t>
      </w:r>
    </w:p>
    <w:p w14:paraId="7174496F" w14:textId="77777777" w:rsidR="001156CD" w:rsidRPr="005F2A80" w:rsidRDefault="001156CD" w:rsidP="004F642F"/>
    <w:p w14:paraId="19A552C5" w14:textId="77777777" w:rsidR="004F642F" w:rsidRPr="004F642F" w:rsidRDefault="004F642F" w:rsidP="004F642F"/>
    <w:p w14:paraId="766516D2" w14:textId="1C7BE886" w:rsidR="00BF7268" w:rsidRDefault="002E75EB" w:rsidP="005E3E85">
      <w:r>
        <w:rPr>
          <w:noProof/>
        </w:rPr>
        <mc:AlternateContent>
          <mc:Choice Requires="wps">
            <w:drawing>
              <wp:anchor distT="0" distB="0" distL="114300" distR="114300" simplePos="0" relativeHeight="251658288" behindDoc="0" locked="0" layoutInCell="1" allowOverlap="1" wp14:anchorId="6831BB06" wp14:editId="0662F5EB">
                <wp:simplePos x="0" y="0"/>
                <wp:positionH relativeFrom="margin">
                  <wp:align>left</wp:align>
                </wp:positionH>
                <wp:positionV relativeFrom="paragraph">
                  <wp:posOffset>2540</wp:posOffset>
                </wp:positionV>
                <wp:extent cx="5648325" cy="1907540"/>
                <wp:effectExtent l="0" t="0" r="28575" b="16510"/>
                <wp:wrapNone/>
                <wp:docPr id="251" name="Avrundet rektangel 2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48325" cy="190754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956FE34" w14:textId="77777777" w:rsidR="005D1537" w:rsidRPr="0006294C" w:rsidRDefault="005D1537" w:rsidP="00D65011">
                            <w:pPr>
                              <w:rPr>
                                <w:color w:val="000000"/>
                              </w:rPr>
                            </w:pPr>
                            <w:r w:rsidRPr="0006294C">
                              <w:rPr>
                                <w:color w:val="000000"/>
                              </w:rPr>
                              <w:t xml:space="preserve">Dersom Kunden åpner for andre prisendringstidspunkt eller andre muligheter for prisendringer enn det som </w:t>
                            </w:r>
                            <w:proofErr w:type="gramStart"/>
                            <w:r w:rsidRPr="0006294C">
                              <w:rPr>
                                <w:color w:val="000000"/>
                              </w:rPr>
                              <w:t>fremgår</w:t>
                            </w:r>
                            <w:proofErr w:type="gramEnd"/>
                            <w:r w:rsidRPr="0006294C">
                              <w:rPr>
                                <w:color w:val="000000"/>
                              </w:rPr>
                              <w:t xml:space="preserve"> av avtalens punkt 4.5, skal Kunden oppgi dette her. Dette gjelder også dersom det skal åpnes for at endringer i priser i tredjepartsleveranser som er en del av tjenesten til Leverandøren skal gi adgang til prisendringer ut mot Kunden.  </w:t>
                            </w:r>
                          </w:p>
                          <w:p w14:paraId="7962F764" w14:textId="77777777" w:rsidR="005D1537" w:rsidRPr="0006294C" w:rsidRDefault="005D1537" w:rsidP="00D65011">
                            <w:pPr>
                              <w:rPr>
                                <w:color w:val="000000"/>
                              </w:rPr>
                            </w:pPr>
                          </w:p>
                          <w:p w14:paraId="64B9A3BF" w14:textId="77777777" w:rsidR="005D1537" w:rsidRPr="0006294C" w:rsidRDefault="005D1537" w:rsidP="00D65011">
                            <w:pPr>
                              <w:rPr>
                                <w:color w:val="000000"/>
                              </w:rPr>
                            </w:pPr>
                            <w:r w:rsidRPr="0006294C">
                              <w:rPr>
                                <w:color w:val="000000"/>
                              </w:rPr>
                              <w:t>Dersom Kunden åpner for endringer i vederlag som følge av valutasvingninger, bør Kunden angi rammene for dette her.  Her bør leverandøren merke seg at valutareguleringsmekanismer utover rammene Kunden har angitt i bilagets punkt 4.5 vil kunne medføre at tilbudet må avvises.</w:t>
                            </w:r>
                          </w:p>
                          <w:p w14:paraId="40CBD04C"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831BB06" id="Avrundet rektangel 251" o:spid="_x0000_s1033" style="position:absolute;margin-left:0;margin-top:.2pt;width:444.75pt;height:150.2pt;z-index:251658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2Y1ewIAAEQFAAAOAAAAZHJzL2Uyb0RvYy54bWysVE1v2zAMvQ/YfxB0X+1kST+MOkXQosOA&#10;oC3aDj0rslQbk0WNUuJkv36U7LhFW+wwzAfBFMlH6ulR5xe71rCtQt+ALfnkKOdMWQlVY59L/uPx&#10;+sspZz4IWwkDVpV8rzy/WHz+dN65Qk2hBlMpZARifdG5ktchuCLLvKxVK/wROGXJqQFbEcjE56xC&#10;0RF6a7Jpnh9nHWDlEKTynnaveidfJHytlQy3WnsVmCk59RbSimldxzVbnIviGYWrGzm0If6hi1Y0&#10;loqOUFciCLbB5h1U20gEDzocSWgz0LqRKp2BTjPJ35zmoRZOpbMQOd6NNPn/Bytvtg/uDmPr3q1A&#10;/vTESNY5X4yeaPghZqexjbHUONslFvcji2oXmKTN+fHs9Ot0zpkk3+QsP5nPEs+ZKA7pDn34pqBl&#10;8afkCBtb3dNdJQrFduVD7EIUh7ihpb6L1E/YGxUbMfZeadZUVHeaspNy1KVBthV050JKZcOkd9Wi&#10;Uv32PKcvXj4VGTOSlQAjsm6MGbEHgKjK99g9zBAfU1US3pic/62xPnnMSJXBhjG5bSzgRwCGTjVU&#10;7uMPJPXURJbCbr0jbkp+FiPjzhqq/R0yhH4QvJPXDV3BSvhwJ5CUTzNC0xxuadEGupLD8MdZDfj7&#10;o/0YT4IkL2cdTVLJ/a+NQMWZ+W5JqmeTGQmAhWTM5idTMvC1Z/3aYzftJdDFTejdcDL9xvhgDr8a&#10;oX2ioV/GquQSVlLtksuAB+My9BNOz4ZUy2UKo3FzIqzsg5MRPPIc1fW4exLoBh0GkvANHKZOFG+U&#10;2MfGTAvLTQDdJJm+8DrcAI1qktLwrMS34LWdol4ev8UfAAAA//8DAFBLAwQUAAYACAAAACEAkNI/&#10;GNsAAAAFAQAADwAAAGRycy9kb3ducmV2LnhtbEyPzU7DMBCE70i8g7VI3KjNb500myqKxKUHJEof&#10;wI1NksZeh9hNw9tjTnAczWjmm2K7OMtmM4XeE8L9SgAz1HjdU4tw+Hi9k8BCVKSV9WQQvk2AbXl9&#10;Vahc+wu9m3kfW5ZKKOQKoYtxzDkPTWecCis/Gkrep5+ciklOLdeTuqRyZ/mDEC/cqZ7SQqdGU3em&#10;GfZnh3Ba25it+Zy9VYM81Lt654fqC/H2Zqk2wKJZ4l8YfvETOpSJ6ejPpAOzCOlIRHgCljwps2dg&#10;R4RHISTwsuD/6csfAAAA//8DAFBLAQItABQABgAIAAAAIQC2gziS/gAAAOEBAAATAAAAAAAAAAAA&#10;AAAAAAAAAABbQ29udGVudF9UeXBlc10ueG1sUEsBAi0AFAAGAAgAAAAhADj9If/WAAAAlAEAAAsA&#10;AAAAAAAAAAAAAAAALwEAAF9yZWxzLy5yZWxzUEsBAi0AFAAGAAgAAAAhAGzDZjV7AgAARAUAAA4A&#10;AAAAAAAAAAAAAAAALgIAAGRycy9lMm9Eb2MueG1sUEsBAi0AFAAGAAgAAAAhAJDSPxjbAAAABQEA&#10;AA8AAAAAAAAAAAAAAAAA1QQAAGRycy9kb3ducmV2LnhtbFBLBQYAAAAABAAEAPMAAADdBQAAAAA=&#10;" fillcolor="#5b9bd5 [3204]" strokecolor="#1f4d78 [1604]" strokeweight="1pt">
                <v:stroke joinstyle="miter"/>
                <v:path arrowok="t"/>
                <v:textbox>
                  <w:txbxContent>
                    <w:p w14:paraId="5956FE34" w14:textId="77777777" w:rsidR="005D1537" w:rsidRPr="0006294C" w:rsidRDefault="005D1537" w:rsidP="00D65011">
                      <w:pPr>
                        <w:rPr>
                          <w:color w:val="000000"/>
                        </w:rPr>
                      </w:pPr>
                      <w:r w:rsidRPr="0006294C">
                        <w:rPr>
                          <w:color w:val="000000"/>
                        </w:rPr>
                        <w:t xml:space="preserve">Dersom Kunden åpner for andre prisendringstidspunkt eller andre muligheter for prisendringer enn det som </w:t>
                      </w:r>
                      <w:proofErr w:type="gramStart"/>
                      <w:r w:rsidRPr="0006294C">
                        <w:rPr>
                          <w:color w:val="000000"/>
                        </w:rPr>
                        <w:t>fremgår</w:t>
                      </w:r>
                      <w:proofErr w:type="gramEnd"/>
                      <w:r w:rsidRPr="0006294C">
                        <w:rPr>
                          <w:color w:val="000000"/>
                        </w:rPr>
                        <w:t xml:space="preserve"> av avtalens punkt 4.5, skal Kunden oppgi dette her. Dette gjelder også dersom det skal åpnes for at endringer i priser i tredjepartsleveranser som er en del av tjenesten til Leverandøren skal gi adgang til prisendringer ut mot Kunden.  </w:t>
                      </w:r>
                    </w:p>
                    <w:p w14:paraId="7962F764" w14:textId="77777777" w:rsidR="005D1537" w:rsidRPr="0006294C" w:rsidRDefault="005D1537" w:rsidP="00D65011">
                      <w:pPr>
                        <w:rPr>
                          <w:color w:val="000000"/>
                        </w:rPr>
                      </w:pPr>
                    </w:p>
                    <w:p w14:paraId="64B9A3BF" w14:textId="77777777" w:rsidR="005D1537" w:rsidRPr="0006294C" w:rsidRDefault="005D1537" w:rsidP="00D65011">
                      <w:pPr>
                        <w:rPr>
                          <w:color w:val="000000"/>
                        </w:rPr>
                      </w:pPr>
                      <w:r w:rsidRPr="0006294C">
                        <w:rPr>
                          <w:color w:val="000000"/>
                        </w:rPr>
                        <w:t>Dersom Kunden åpner for endringer i vederlag som følge av valutasvingninger, bør Kunden angi rammene for dette her.  Her bør leverandøren merke seg at valutareguleringsmekanismer utover rammene Kunden har angitt i bilagets punkt 4.5 vil kunne medføre at tilbudet må avvises.</w:t>
                      </w:r>
                    </w:p>
                    <w:p w14:paraId="40CBD04C" w14:textId="77777777" w:rsidR="005D1537" w:rsidRPr="0006294C" w:rsidRDefault="005D1537" w:rsidP="00D65011">
                      <w:pPr>
                        <w:jc w:val="center"/>
                        <w:rPr>
                          <w:color w:val="000000"/>
                        </w:rPr>
                      </w:pPr>
                    </w:p>
                  </w:txbxContent>
                </v:textbox>
                <w10:wrap anchorx="margin"/>
              </v:roundrect>
            </w:pict>
          </mc:Fallback>
        </mc:AlternateContent>
      </w:r>
    </w:p>
    <w:p w14:paraId="1F296C87" w14:textId="77777777" w:rsidR="00D65011" w:rsidRDefault="00D65011" w:rsidP="005E3E85"/>
    <w:p w14:paraId="133542CC" w14:textId="77777777" w:rsidR="00D65011" w:rsidRDefault="00D65011" w:rsidP="005E3E85"/>
    <w:p w14:paraId="7D505815" w14:textId="77777777" w:rsidR="00D65011" w:rsidRDefault="00D65011" w:rsidP="005E3E85"/>
    <w:p w14:paraId="0E5024E1" w14:textId="77777777" w:rsidR="00D65011" w:rsidRDefault="00D65011" w:rsidP="005E3E85"/>
    <w:p w14:paraId="33A379F8" w14:textId="77777777" w:rsidR="00D65011" w:rsidRDefault="00D65011" w:rsidP="005E3E85"/>
    <w:p w14:paraId="218AFBB5" w14:textId="77777777" w:rsidR="00D65011" w:rsidRDefault="00D65011" w:rsidP="005E3E85"/>
    <w:p w14:paraId="6BE715B5" w14:textId="77777777" w:rsidR="00D65011" w:rsidRDefault="00D65011" w:rsidP="005E3E85"/>
    <w:p w14:paraId="1B38C17C" w14:textId="77777777" w:rsidR="00D65011" w:rsidRDefault="00D65011" w:rsidP="005E3E85"/>
    <w:p w14:paraId="6B6367EB" w14:textId="77777777" w:rsidR="00D65011" w:rsidRDefault="00D65011" w:rsidP="005E3E85"/>
    <w:p w14:paraId="5F969336" w14:textId="77777777" w:rsidR="00D65011" w:rsidRDefault="00D65011" w:rsidP="005E3E85"/>
    <w:p w14:paraId="2E9A6DBD" w14:textId="77777777" w:rsidR="004F642F" w:rsidRDefault="004F642F" w:rsidP="00BC6154">
      <w:pPr>
        <w:pStyle w:val="Overskrift2"/>
      </w:pPr>
    </w:p>
    <w:p w14:paraId="6F774882" w14:textId="77777777" w:rsidR="004F642F" w:rsidRDefault="008F642B" w:rsidP="00BC6154">
      <w:pPr>
        <w:pStyle w:val="Overskrift2"/>
      </w:pPr>
      <w:r w:rsidRPr="008F642B">
        <w:t>Avtalens punkt 5.2 Avbestilling</w:t>
      </w:r>
    </w:p>
    <w:p w14:paraId="4E25A1A1" w14:textId="77777777" w:rsidR="004F642F" w:rsidRDefault="004F642F" w:rsidP="004F642F">
      <w:r>
        <w:t>[Eventuell tekst]</w:t>
      </w:r>
    </w:p>
    <w:p w14:paraId="40CE3F0D" w14:textId="77777777" w:rsidR="005C423B" w:rsidRDefault="005C423B" w:rsidP="004F642F"/>
    <w:p w14:paraId="63412E05" w14:textId="77777777" w:rsidR="0060761F" w:rsidRPr="00200127" w:rsidRDefault="0060761F" w:rsidP="0060761F">
      <w:pPr>
        <w:rPr>
          <w:b/>
          <w:bCs/>
          <w:u w:val="single"/>
        </w:rPr>
      </w:pPr>
      <w:r w:rsidRPr="00200127">
        <w:rPr>
          <w:b/>
          <w:bCs/>
          <w:u w:val="single"/>
        </w:rPr>
        <w:t>Kundens svar:</w:t>
      </w:r>
    </w:p>
    <w:p w14:paraId="568F5640" w14:textId="77777777" w:rsidR="0060761F" w:rsidRPr="005F2A80" w:rsidRDefault="0060761F" w:rsidP="0060761F">
      <w:r>
        <w:t xml:space="preserve">Kunden forholder seg til teksten i SSA-L, Generell avtaletekst.  </w:t>
      </w:r>
    </w:p>
    <w:p w14:paraId="398506BD" w14:textId="6BE2E489" w:rsidR="00BE1B10" w:rsidRDefault="002E75EB" w:rsidP="00EC4069">
      <w:pPr>
        <w:pStyle w:val="Overskrift2"/>
      </w:pPr>
      <w:r>
        <w:rPr>
          <w:noProof/>
        </w:rPr>
        <mc:AlternateContent>
          <mc:Choice Requires="wps">
            <w:drawing>
              <wp:anchor distT="0" distB="0" distL="114300" distR="114300" simplePos="0" relativeHeight="251658289" behindDoc="0" locked="0" layoutInCell="1" allowOverlap="1" wp14:anchorId="56E0B84F" wp14:editId="340B87DF">
                <wp:simplePos x="0" y="0"/>
                <wp:positionH relativeFrom="column">
                  <wp:posOffset>6985</wp:posOffset>
                </wp:positionH>
                <wp:positionV relativeFrom="paragraph">
                  <wp:posOffset>237490</wp:posOffset>
                </wp:positionV>
                <wp:extent cx="5600700" cy="544195"/>
                <wp:effectExtent l="0" t="0" r="0" b="8255"/>
                <wp:wrapNone/>
                <wp:docPr id="252" name="Avrundet rektangel 2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00700" cy="54419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1DBC59F" w14:textId="77777777" w:rsidR="005D1537" w:rsidRPr="0006294C" w:rsidRDefault="005D1537" w:rsidP="00BE1B10">
                            <w:pPr>
                              <w:rPr>
                                <w:color w:val="000000"/>
                              </w:rPr>
                            </w:pPr>
                            <w:r w:rsidRPr="0006294C">
                              <w:rPr>
                                <w:color w:val="000000"/>
                              </w:rPr>
                              <w:t xml:space="preserve">Dersom Kunden ønsker annet avbestillingsgebyr enn det som </w:t>
                            </w:r>
                            <w:proofErr w:type="gramStart"/>
                            <w:r w:rsidRPr="0006294C">
                              <w:rPr>
                                <w:color w:val="000000"/>
                              </w:rPr>
                              <w:t>fremgår</w:t>
                            </w:r>
                            <w:proofErr w:type="gramEnd"/>
                            <w:r w:rsidRPr="0006294C">
                              <w:rPr>
                                <w:color w:val="000000"/>
                              </w:rPr>
                              <w:t xml:space="preserve"> av avtalens punkt 5.2, skal dette fremkomme her.</w:t>
                            </w:r>
                          </w:p>
                          <w:p w14:paraId="37391385" w14:textId="77777777" w:rsidR="005D1537" w:rsidRPr="0006294C" w:rsidRDefault="005D1537" w:rsidP="00BE1B10">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6E0B84F" id="Avrundet rektangel 252" o:spid="_x0000_s1034" style="position:absolute;margin-left:.55pt;margin-top:18.7pt;width:441pt;height:42.85pt;z-index:2516582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JtldgIAAEQFAAAOAAAAZHJzL2Uyb0RvYy54bWysVFFP2zAQfp+0/2D5fSStWhgVKapATJMq&#10;QJSJZ9exSTTH553dJt2v39lJAwK0h2l5sGLf3efvvrvzxWXXGLZX6GuwBZ+c5JwpK6Gs7XPBfzze&#10;fPnKmQ/ClsKAVQU/KM8vl58/XbRuoaZQgSkVMgKxftG6glchuEWWeVmpRvgTcMqSUQM2ItAWn7MS&#10;RUvojcmmeX6atYClQ5DKezq97o18mfC1VjLcae1VYKbgxC2kFdO6jWu2vBCLZxSuquVAQ/wDi0bU&#10;li4doa5FEGyH9TuoppYIHnQ4kdBkoHUtVcqBspnkb7LZVMKplAuJ490ok/9/sPJ2v3H3GKl7twb5&#10;05MiWev8YrTEjR98Oo1N9CXirEsqHkYVVReYpMP5aZ6f5SS2JNt8Npucz6PMmVgcox368E1Bw+JP&#10;wRF2tnygUiUFxX7tQ+9/9BsY9SQSnXAwKvIw9kFpVpd07TRFp8ZRVwbZXlDJhZTKhklvqkSp+uN5&#10;Tt9AaoxIFBNgRNa1MSP2ABCb8j12z3Xwj6Eq9d0YnP+NWB88RqSbwYYxuKkt4EcAhrIabu79jyL1&#10;0kSVQrftSBsay5RrPNpCebhHhtAPgnfypqYarIUP9wKp86lsNM3hjhZtoC04DH+cVYC/PzqP/tSQ&#10;ZOWspUkquP+1E6g4M98tter5ZDaLo5c2s/nZlDb42rJ9bbG75gqochN6N5xMv9E/mOOvRmieaOhX&#10;8VYyCSvp7oLLgMfNVegnnJ4NqVar5Ebj5kRY242TETwKHdvrsXsS6IZGDNTCt3CcOrF404q9b4y0&#10;sNoF0HXq0xddhxLQqKZeGp6V+Ba83ievl8dv+QcAAP//AwBQSwMEFAAGAAgAAAAhAH840G3aAAAA&#10;CAEAAA8AAABkcnMvZG93bnJldi54bWxMT8tOwzAQvCPxD9YicaNOW0TSEKeKInHpAYnSD3DjJQmx&#10;1yF20/D3LCe47Tw0O1PsF2fFjFPoPSlYrxIQSI03PbUKTu8vDxmIEDUZbT2hgm8MsC9vbwqdG3+l&#10;N5yPsRUcQiHXCroYx1zK0HTodFj5EYm1Dz85HRlOrTSTvnK4s3KTJE/S6Z74Q6dHrDtshuPFKfhM&#10;bdylct69VkN2qg/1wQ/Vl1L3d0v1DCLiEv/M8Fufq0PJnc7+QiYIy3jNRgXb9BEEy1m2ZeLM/IYP&#10;WRby/4DyBwAA//8DAFBLAQItABQABgAIAAAAIQC2gziS/gAAAOEBAAATAAAAAAAAAAAAAAAAAAAA&#10;AABbQ29udGVudF9UeXBlc10ueG1sUEsBAi0AFAAGAAgAAAAhADj9If/WAAAAlAEAAAsAAAAAAAAA&#10;AAAAAAAALwEAAF9yZWxzLy5yZWxzUEsBAi0AFAAGAAgAAAAhAHkwm2V2AgAARAUAAA4AAAAAAAAA&#10;AAAAAAAALgIAAGRycy9lMm9Eb2MueG1sUEsBAi0AFAAGAAgAAAAhAH840G3aAAAACAEAAA8AAAAA&#10;AAAAAAAAAAAA0AQAAGRycy9kb3ducmV2LnhtbFBLBQYAAAAABAAEAPMAAADXBQAAAAA=&#10;" fillcolor="#5b9bd5 [3204]" strokecolor="#1f4d78 [1604]" strokeweight="1pt">
                <v:stroke joinstyle="miter"/>
                <v:path arrowok="t"/>
                <v:textbox>
                  <w:txbxContent>
                    <w:p w14:paraId="11DBC59F" w14:textId="77777777" w:rsidR="005D1537" w:rsidRPr="0006294C" w:rsidRDefault="005D1537" w:rsidP="00BE1B10">
                      <w:pPr>
                        <w:rPr>
                          <w:color w:val="000000"/>
                        </w:rPr>
                      </w:pPr>
                      <w:r w:rsidRPr="0006294C">
                        <w:rPr>
                          <w:color w:val="000000"/>
                        </w:rPr>
                        <w:t xml:space="preserve">Dersom Kunden ønsker annet avbestillingsgebyr enn det som </w:t>
                      </w:r>
                      <w:proofErr w:type="gramStart"/>
                      <w:r w:rsidRPr="0006294C">
                        <w:rPr>
                          <w:color w:val="000000"/>
                        </w:rPr>
                        <w:t>fremgår</w:t>
                      </w:r>
                      <w:proofErr w:type="gramEnd"/>
                      <w:r w:rsidRPr="0006294C">
                        <w:rPr>
                          <w:color w:val="000000"/>
                        </w:rPr>
                        <w:t xml:space="preserve"> av avtalens punkt 5.2, skal dette fremkomme her.</w:t>
                      </w:r>
                    </w:p>
                    <w:p w14:paraId="37391385" w14:textId="77777777" w:rsidR="005D1537" w:rsidRPr="0006294C" w:rsidRDefault="005D1537" w:rsidP="00BE1B10">
                      <w:pPr>
                        <w:jc w:val="center"/>
                        <w:rPr>
                          <w:color w:val="000000"/>
                        </w:rPr>
                      </w:pPr>
                    </w:p>
                  </w:txbxContent>
                </v:textbox>
              </v:roundrect>
            </w:pict>
          </mc:Fallback>
        </mc:AlternateContent>
      </w:r>
    </w:p>
    <w:p w14:paraId="3F6041C6" w14:textId="77777777" w:rsidR="007C57D5" w:rsidRDefault="007C57D5" w:rsidP="00EC4069">
      <w:pPr>
        <w:pStyle w:val="Overskrift2"/>
      </w:pPr>
    </w:p>
    <w:p w14:paraId="773B103A" w14:textId="77777777" w:rsidR="0060761F" w:rsidRDefault="0060761F" w:rsidP="00EC4069">
      <w:pPr>
        <w:pStyle w:val="Overskrift2"/>
      </w:pPr>
    </w:p>
    <w:p w14:paraId="6AC81CD9" w14:textId="2FEA7164" w:rsidR="00EC4069" w:rsidRDefault="00EC4069" w:rsidP="00EC4069">
      <w:pPr>
        <w:pStyle w:val="Overskrift2"/>
      </w:pPr>
      <w:r w:rsidRPr="00E22561">
        <w:t>Avtalens punkt 5.3 Partenes plikter i avslutningsperioden</w:t>
      </w:r>
    </w:p>
    <w:p w14:paraId="1A079B75" w14:textId="77777777" w:rsidR="004F642F" w:rsidRDefault="004F642F" w:rsidP="004F642F">
      <w:r>
        <w:t>[Eventuell tekst]</w:t>
      </w:r>
    </w:p>
    <w:p w14:paraId="43BEC31E" w14:textId="77777777" w:rsidR="0060761F" w:rsidRDefault="0060761F" w:rsidP="004F642F"/>
    <w:p w14:paraId="1317DAA2" w14:textId="77777777" w:rsidR="00407260" w:rsidRPr="00A91858" w:rsidRDefault="00407260" w:rsidP="00407260">
      <w:pPr>
        <w:rPr>
          <w:b/>
          <w:bCs/>
          <w:u w:val="single"/>
        </w:rPr>
      </w:pPr>
      <w:r w:rsidRPr="00A91858">
        <w:rPr>
          <w:b/>
          <w:bCs/>
          <w:u w:val="single"/>
        </w:rPr>
        <w:t>Kundens svar:</w:t>
      </w:r>
    </w:p>
    <w:p w14:paraId="152B4402" w14:textId="77777777" w:rsidR="00407260" w:rsidRDefault="00407260" w:rsidP="00407260">
      <w:r>
        <w:t xml:space="preserve">Se prisskjemaet i bilag 6. </w:t>
      </w:r>
    </w:p>
    <w:p w14:paraId="7E3A109F" w14:textId="77777777" w:rsidR="0060761F" w:rsidRPr="004F642F" w:rsidRDefault="0060761F" w:rsidP="004F642F"/>
    <w:p w14:paraId="30E39D43" w14:textId="0A490678" w:rsidR="00BE1B10" w:rsidRDefault="002E75EB" w:rsidP="00E419AB">
      <w:pPr>
        <w:pStyle w:val="Overskrift2"/>
      </w:pPr>
      <w:r>
        <w:rPr>
          <w:noProof/>
        </w:rPr>
        <mc:AlternateContent>
          <mc:Choice Requires="wps">
            <w:drawing>
              <wp:anchor distT="0" distB="0" distL="114300" distR="114300" simplePos="0" relativeHeight="251658290" behindDoc="0" locked="0" layoutInCell="1" allowOverlap="1" wp14:anchorId="060B9475" wp14:editId="4471ABBE">
                <wp:simplePos x="0" y="0"/>
                <wp:positionH relativeFrom="column">
                  <wp:posOffset>5080</wp:posOffset>
                </wp:positionH>
                <wp:positionV relativeFrom="paragraph">
                  <wp:posOffset>50165</wp:posOffset>
                </wp:positionV>
                <wp:extent cx="5715000" cy="504825"/>
                <wp:effectExtent l="0" t="0" r="0" b="9525"/>
                <wp:wrapNone/>
                <wp:docPr id="253" name="Avrundet rektangel 2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00" cy="5048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BBC8EA7" w14:textId="77777777" w:rsidR="005D1537" w:rsidRPr="0006294C" w:rsidRDefault="005D1537" w:rsidP="00BE1B10">
                            <w:pPr>
                              <w:rPr>
                                <w:color w:val="000000"/>
                              </w:rPr>
                            </w:pPr>
                            <w:r w:rsidRPr="0006294C">
                              <w:rPr>
                                <w:color w:val="000000"/>
                              </w:rPr>
                              <w:t>Leverandørens timepriser for gjennomføring av forpliktelsene etter avtalens punkt 5.3 skal fremkomme her.</w:t>
                            </w:r>
                          </w:p>
                          <w:p w14:paraId="0BB9A005" w14:textId="77777777" w:rsidR="005D1537" w:rsidRPr="0006294C" w:rsidRDefault="005D1537" w:rsidP="00BE1B10">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60B9475" id="Avrundet rektangel 253" o:spid="_x0000_s1035" style="position:absolute;margin-left:.4pt;margin-top:3.95pt;width:450pt;height:39.75pt;z-index:2516582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mnrdgIAAEQFAAAOAAAAZHJzL2Uyb0RvYy54bWysVMFu2zAMvQ/YPwi6r3aCZN2MOkXQosOA&#10;oC3aDj0rslQbk0WNUmJnXz9KdtyiLXYYdhEkkXx8eiR1dt63hu0V+gZsyWcnOWfKSqga+1TyHw9X&#10;n75w5oOwlTBgVckPyvPz1ccPZ50r1BxqMJVCRiDWF50reR2CK7LMy1q1wp+AU5aMGrAVgY74lFUo&#10;OkJvTTbP889ZB1g5BKm8p9vLwchXCV9rJcON1l4FZkpO3EJaMa3buGarM1E8oXB1I0ca4h9YtKKx&#10;lHSCuhRBsB02b6DaRiJ40OFEQpuB1o1U6Q30mln+6jX3tXAqvYXE8W6Syf8/WHm9v3e3GKl7twH5&#10;05MiWed8MVniwY8+vcY2+hJx1icVD5OKqg9M0uXydLbMcxJbkm2ZL77Ml1HmTBTHaIc+fFPQsrgp&#10;OcLOVndUqqSg2G98GPyPfiOjgUSiEw5GRR7G3inNmorSzlN0ahx1YZDtBZVcSKlsmA2mWlRquI78&#10;Uu2J1BSRKCbAiKwbYybsESA25VvsgevoH0NV6rspOP8bsSF4ikiZwYYpuG0s4HsAhl41Zh78jyIN&#10;0kSVQr/tSRsay+Qar7ZQHW6RIQyD4J28aqgGG+HDrUDqfCobTXO4oUUb6EoO446zGvD3e/fRnxqS&#10;rJx1NEkl9792AhVn5rulVv06Wyzi6KXDYnk6pwO+tGxfWuyuvQCq3Iz+DSfTNvoHc9xqhPaRhn4d&#10;s5JJWEm5Sy4DHg8XYZhw+jakWq+TG42bE2Fj752M4FHo2F4P/aNANzZioBa+huPUieJVKw6+MdLC&#10;ehdAN6lPn3UdS0Cjmnpp/FbiX/DynLyeP7/VHwAAAP//AwBQSwMEFAAGAAgAAAAhAFomkn3YAAAA&#10;BQEAAA8AAABkcnMvZG93bnJldi54bWxMjk1OwzAQhfdI3MEaJHbUBiHShDhVFIlNF0iUHsCNhyTE&#10;HofYTcPtGVawfD967yt3q3diwTkOgTTcbxQIpDbYgToNx/eXuy2ImAxZ4wKhhm+MsKuur0pT2HCh&#10;N1wOqRM8QrEwGvqUpkLK2PboTdyECYmzjzB7k1jOnbSzufC4d/JBqSfpzUD80JsJmx7b8XD2Gj4z&#10;l/JMLvlrPW6Pzb7Zh7H+0vr2Zq2fQSRc018ZfvEZHSpmOoUz2SicBuZOGrIcBIe5UqxP7GaPIKtS&#10;/qevfgAAAP//AwBQSwECLQAUAAYACAAAACEAtoM4kv4AAADhAQAAEwAAAAAAAAAAAAAAAAAAAAAA&#10;W0NvbnRlbnRfVHlwZXNdLnhtbFBLAQItABQABgAIAAAAIQA4/SH/1gAAAJQBAAALAAAAAAAAAAAA&#10;AAAAAC8BAABfcmVscy8ucmVsc1BLAQItABQABgAIAAAAIQDdYmnrdgIAAEQFAAAOAAAAAAAAAAAA&#10;AAAAAC4CAABkcnMvZTJvRG9jLnhtbFBLAQItABQABgAIAAAAIQBaJpJ92AAAAAUBAAAPAAAAAAAA&#10;AAAAAAAAANAEAABkcnMvZG93bnJldi54bWxQSwUGAAAAAAQABADzAAAA1QUAAAAA&#10;" fillcolor="#5b9bd5 [3204]" strokecolor="#1f4d78 [1604]" strokeweight="1pt">
                <v:stroke joinstyle="miter"/>
                <v:path arrowok="t"/>
                <v:textbox>
                  <w:txbxContent>
                    <w:p w14:paraId="7BBC8EA7" w14:textId="77777777" w:rsidR="005D1537" w:rsidRPr="0006294C" w:rsidRDefault="005D1537" w:rsidP="00BE1B10">
                      <w:pPr>
                        <w:rPr>
                          <w:color w:val="000000"/>
                        </w:rPr>
                      </w:pPr>
                      <w:r w:rsidRPr="0006294C">
                        <w:rPr>
                          <w:color w:val="000000"/>
                        </w:rPr>
                        <w:t>Leverandørens timepriser for gjennomføring av forpliktelsene etter avtalens punkt 5.3 skal fremkomme her.</w:t>
                      </w:r>
                    </w:p>
                    <w:p w14:paraId="0BB9A005" w14:textId="77777777" w:rsidR="005D1537" w:rsidRPr="0006294C" w:rsidRDefault="005D1537" w:rsidP="00BE1B10">
                      <w:pPr>
                        <w:jc w:val="center"/>
                        <w:rPr>
                          <w:color w:val="000000"/>
                        </w:rPr>
                      </w:pPr>
                    </w:p>
                  </w:txbxContent>
                </v:textbox>
              </v:roundrect>
            </w:pict>
          </mc:Fallback>
        </mc:AlternateContent>
      </w:r>
    </w:p>
    <w:p w14:paraId="2714F14D" w14:textId="77777777" w:rsidR="007C57D5" w:rsidRDefault="007C57D5" w:rsidP="00E419AB">
      <w:pPr>
        <w:pStyle w:val="Overskrift2"/>
      </w:pPr>
    </w:p>
    <w:p w14:paraId="6979E845" w14:textId="77777777" w:rsidR="00E419AB" w:rsidRDefault="00E419AB" w:rsidP="00E419AB">
      <w:pPr>
        <w:pStyle w:val="Overskrift2"/>
      </w:pPr>
      <w:r w:rsidRPr="00E22561">
        <w:t>Avtalens punk</w:t>
      </w:r>
      <w:r w:rsidR="00523331">
        <w:t>t</w:t>
      </w:r>
      <w:r w:rsidRPr="00E22561">
        <w:t xml:space="preserve"> 8 Rekonstruksjon av data</w:t>
      </w:r>
    </w:p>
    <w:p w14:paraId="04D07BFB" w14:textId="77777777" w:rsidR="004F642F" w:rsidRDefault="004F642F" w:rsidP="004F642F">
      <w:r>
        <w:t>[Eventuell tekst]</w:t>
      </w:r>
    </w:p>
    <w:p w14:paraId="65EA7BCE" w14:textId="77777777" w:rsidR="00407260" w:rsidRDefault="00407260" w:rsidP="004F642F"/>
    <w:p w14:paraId="7EF9CD4F" w14:textId="77777777" w:rsidR="00407260" w:rsidRPr="00A91858" w:rsidRDefault="00407260" w:rsidP="00407260">
      <w:pPr>
        <w:rPr>
          <w:b/>
          <w:bCs/>
          <w:u w:val="single"/>
        </w:rPr>
      </w:pPr>
      <w:r w:rsidRPr="00A91858">
        <w:rPr>
          <w:b/>
          <w:bCs/>
          <w:u w:val="single"/>
        </w:rPr>
        <w:t>Kundens svar:</w:t>
      </w:r>
    </w:p>
    <w:p w14:paraId="504650BA" w14:textId="77777777" w:rsidR="00407260" w:rsidRDefault="00407260" w:rsidP="00407260">
      <w:r>
        <w:t xml:space="preserve">Se prisskjemaet i bilag 6. </w:t>
      </w:r>
    </w:p>
    <w:p w14:paraId="63F667D2" w14:textId="77777777" w:rsidR="00407260" w:rsidRPr="004F642F" w:rsidRDefault="00407260" w:rsidP="004F642F"/>
    <w:p w14:paraId="29BB4C83" w14:textId="6DCBFF5E" w:rsidR="00292891" w:rsidRPr="00292891" w:rsidRDefault="002E75EB" w:rsidP="00292891">
      <w:r>
        <w:rPr>
          <w:noProof/>
        </w:rPr>
        <mc:AlternateContent>
          <mc:Choice Requires="wps">
            <w:drawing>
              <wp:anchor distT="0" distB="0" distL="114300" distR="114300" simplePos="0" relativeHeight="251658291" behindDoc="0" locked="0" layoutInCell="1" allowOverlap="1" wp14:anchorId="054AF33F" wp14:editId="75ECFF5F">
                <wp:simplePos x="0" y="0"/>
                <wp:positionH relativeFrom="margin">
                  <wp:align>left</wp:align>
                </wp:positionH>
                <wp:positionV relativeFrom="paragraph">
                  <wp:posOffset>8890</wp:posOffset>
                </wp:positionV>
                <wp:extent cx="5715000" cy="476250"/>
                <wp:effectExtent l="0" t="0" r="19050" b="19050"/>
                <wp:wrapNone/>
                <wp:docPr id="254" name="Avrundet rektangel 2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00" cy="4762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0529A3F" w14:textId="77777777" w:rsidR="005D1537" w:rsidRPr="0006294C" w:rsidRDefault="005D1537" w:rsidP="00BE1B10">
                            <w:pPr>
                              <w:rPr>
                                <w:i/>
                                <w:color w:val="000000"/>
                                <w:sz w:val="20"/>
                                <w:szCs w:val="20"/>
                              </w:rPr>
                            </w:pPr>
                            <w:r w:rsidRPr="0006294C">
                              <w:rPr>
                                <w:color w:val="000000"/>
                              </w:rPr>
                              <w:t xml:space="preserve">Dersom Kunden i bilag 1 krever at Leverandøren tar ansvar for rekonstruksjon utover det som følger av avtalens punkt 8, skal Leverandøren oppgi sine priser for dette her. </w:t>
                            </w:r>
                          </w:p>
                          <w:p w14:paraId="4BF4165D" w14:textId="77777777" w:rsidR="005D1537" w:rsidRPr="0006294C" w:rsidRDefault="005D1537" w:rsidP="00BE1B10">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4AF33F" id="Avrundet rektangel 254" o:spid="_x0000_s1036" style="position:absolute;margin-left:0;margin-top:.7pt;width:450pt;height:37.5pt;z-index:25165829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rQ2dgIAAEQFAAAOAAAAZHJzL2Uyb0RvYy54bWysVMFu2zAMvQ/YPwi6r3aCpN2MOkXQosOA&#10;oCvaDj0rslQbk0WNUmJnXz9KdtyiLXYYdhEkkXx8eiR1ftG3hu0V+gZsyWcnOWfKSqga+1TyHw/X&#10;nz5z5oOwlTBgVckPyvOL1ccP550r1BxqMJVCRiDWF50reR2CK7LMy1q1wp+AU5aMGrAVgY74lFUo&#10;OkJvTTbP89OsA6wcglTe0+3VYOSrhK+1kuG71l4FZkpO3EJaMa3buGarc1E8oXB1I0ca4h9YtKKx&#10;lHSCuhJBsB02b6DaRiJ40OFEQpuB1o1U6Q30mln+6jX3tXAqvYXE8W6Syf8/WHmzv3e3GKl7twH5&#10;05MiWed8MVniwY8+vcY2+hJx1icVD5OKqg9M0uXybLbMcxJbkm1xdjpfJpkzURyjHfrwVUHL4qbk&#10;CDtb3VGpkoJiv/EhkhDF0W9kNJBIdMLBqMjD2DulWVNR2nmKTo2jLg2yvaCSCymVDbPBVItKDdeR&#10;35HUFJFSJsCIrBtjJuwRIDblW+yB6+gfQ1Xquyk4/xuxIXiKSJnBhim4bSzgewCGXjVmHvyPIg3S&#10;RJVCv+1JGxrLeXSNV1uoDrfIEIZB8E5eN1SDjfDhViB1PpWNpjl8p0Ub6EoO446zGvD3e/fRnxqS&#10;rJx1NEkl9792AhVn5pulVv0yWyzi6KXDYnk2pwO+tGxfWuyuvQSq3Iz+DSfTNvoHc9xqhPaRhn4d&#10;s5JJWEm5Sy4DHg+XYZhw+jakWq+TG42bE2Fj752M4FHo2F4P/aNANzZioBa+gePUieJVKw6+MdLC&#10;ehdAN6lPn3UdS0Cjmnpp/FbiX/DynLyeP7/VHwAAAP//AwBQSwMEFAAGAAgAAAAhAE+6LKraAAAA&#10;BQEAAA8AAABkcnMvZG93bnJldi54bWxMj8FOwzAQRO9I/IO1SNyoXVQ1TYhTRZG49IBE6Qe48ZKk&#10;idchdtPw9ywnOM7OauZNvl/cIGacQudJw3qlQCDV3nbUaDh9vD7tQIRoyJrBE2r4xgD74v4uN5n1&#10;N3rH+RgbwSEUMqOhjXHMpAx1i86ElR+R2Pv0kzOR5dRIO5kbh7tBPiu1lc50xA2tGbFqse6PV6fh&#10;kgwxTeScvpX97lQdqoPvyy+tHx+W8gVExCX+PcMvPqNDwUxnfyUbxKCBh0S+bkCwmSrF+qwh2W5A&#10;Frn8T1/8AAAA//8DAFBLAQItABQABgAIAAAAIQC2gziS/gAAAOEBAAATAAAAAAAAAAAAAAAAAAAA&#10;AABbQ29udGVudF9UeXBlc10ueG1sUEsBAi0AFAAGAAgAAAAhADj9If/WAAAAlAEAAAsAAAAAAAAA&#10;AAAAAAAALwEAAF9yZWxzLy5yZWxzUEsBAi0AFAAGAAgAAAAhAAqitDZ2AgAARAUAAA4AAAAAAAAA&#10;AAAAAAAALgIAAGRycy9lMm9Eb2MueG1sUEsBAi0AFAAGAAgAAAAhAE+6LKraAAAABQEAAA8AAAAA&#10;AAAAAAAAAAAA0AQAAGRycy9kb3ducmV2LnhtbFBLBQYAAAAABAAEAPMAAADXBQAAAAA=&#10;" fillcolor="#5b9bd5 [3204]" strokecolor="#1f4d78 [1604]" strokeweight="1pt">
                <v:stroke joinstyle="miter"/>
                <v:path arrowok="t"/>
                <v:textbox>
                  <w:txbxContent>
                    <w:p w14:paraId="10529A3F" w14:textId="77777777" w:rsidR="005D1537" w:rsidRPr="0006294C" w:rsidRDefault="005D1537" w:rsidP="00BE1B10">
                      <w:pPr>
                        <w:rPr>
                          <w:i/>
                          <w:color w:val="000000"/>
                          <w:sz w:val="20"/>
                          <w:szCs w:val="20"/>
                        </w:rPr>
                      </w:pPr>
                      <w:r w:rsidRPr="0006294C">
                        <w:rPr>
                          <w:color w:val="000000"/>
                        </w:rPr>
                        <w:t xml:space="preserve">Dersom Kunden i bilag 1 krever at Leverandøren tar ansvar for rekonstruksjon utover det som følger av avtalens punkt 8, skal Leverandøren oppgi sine priser for dette her. </w:t>
                      </w:r>
                    </w:p>
                    <w:p w14:paraId="4BF4165D" w14:textId="77777777" w:rsidR="005D1537" w:rsidRPr="0006294C" w:rsidRDefault="005D1537" w:rsidP="00BE1B10">
                      <w:pPr>
                        <w:jc w:val="center"/>
                        <w:rPr>
                          <w:color w:val="000000"/>
                        </w:rPr>
                      </w:pPr>
                    </w:p>
                  </w:txbxContent>
                </v:textbox>
                <w10:wrap anchorx="margin"/>
              </v:roundrect>
            </w:pict>
          </mc:Fallback>
        </mc:AlternateContent>
      </w:r>
    </w:p>
    <w:sectPr w:rsidR="00292891" w:rsidRPr="00292891" w:rsidSect="009D1FDD">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968DE" w14:textId="77777777" w:rsidR="006F7C3F" w:rsidRDefault="006F7C3F" w:rsidP="00EE6CD2">
      <w:r>
        <w:separator/>
      </w:r>
    </w:p>
  </w:endnote>
  <w:endnote w:type="continuationSeparator" w:id="0">
    <w:p w14:paraId="2690DCD7" w14:textId="77777777" w:rsidR="006F7C3F" w:rsidRDefault="006F7C3F"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mbria">
    <w:altName w:val="Palatino Linotype"/>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an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19F1"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6E35F" w14:textId="77777777" w:rsidR="006F7C3F" w:rsidRDefault="006F7C3F" w:rsidP="00EE6CD2">
      <w:r>
        <w:separator/>
      </w:r>
    </w:p>
  </w:footnote>
  <w:footnote w:type="continuationSeparator" w:id="0">
    <w:p w14:paraId="70339F29" w14:textId="77777777" w:rsidR="006F7C3F" w:rsidRDefault="006F7C3F"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F1E98" w14:textId="77777777" w:rsidR="005D1537" w:rsidRDefault="005D1537">
    <w:pPr>
      <w:pStyle w:val="Topptekst"/>
    </w:pPr>
    <w:r>
      <w:rPr>
        <w:rFonts w:ascii="Calibri" w:hAnsi="Calibri"/>
        <w:sz w:val="20"/>
        <w:szCs w:val="20"/>
      </w:rPr>
      <w:t>Bilag til SSA-L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87D1" w14:textId="3630DEE1" w:rsidR="007053CC" w:rsidRDefault="007053CC">
    <w:pPr>
      <w:pStyle w:val="Topptekst"/>
    </w:pPr>
    <w:r>
      <w:rPr>
        <w:rFonts w:ascii="Calibri" w:hAnsi="Calibri"/>
        <w:sz w:val="20"/>
        <w:szCs w:val="20"/>
      </w:rPr>
      <w:t xml:space="preserve">Bilag til SSA-L – bilag </w:t>
    </w:r>
    <w:r w:rsidR="00292891">
      <w:rPr>
        <w:rFonts w:ascii="Calibri" w:hAnsi="Calibri"/>
        <w:sz w:val="20"/>
        <w:szCs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 w15:restartNumberingAfterBreak="0">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77B020E"/>
    <w:multiLevelType w:val="hybridMultilevel"/>
    <w:tmpl w:val="3DC626C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6" w15:restartNumberingAfterBreak="0">
    <w:nsid w:val="1B194D81"/>
    <w:multiLevelType w:val="hybridMultilevel"/>
    <w:tmpl w:val="0C72B82C"/>
    <w:lvl w:ilvl="0" w:tplc="6EF06AC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00C676C"/>
    <w:multiLevelType w:val="multilevel"/>
    <w:tmpl w:val="C83A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71667D"/>
    <w:multiLevelType w:val="hybridMultilevel"/>
    <w:tmpl w:val="14B48C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6947AED"/>
    <w:multiLevelType w:val="hybridMultilevel"/>
    <w:tmpl w:val="41BC3C28"/>
    <w:lvl w:ilvl="0" w:tplc="42C853A8">
      <w:start w:val="1"/>
      <w:numFmt w:val="bullet"/>
      <w:lvlText w:val=""/>
      <w:lvlJc w:val="left"/>
      <w:pPr>
        <w:tabs>
          <w:tab w:val="num" w:pos="720"/>
        </w:tabs>
        <w:ind w:left="720" w:hanging="360"/>
      </w:pPr>
      <w:rPr>
        <w:rFonts w:ascii="Symbol" w:hAnsi="Symbol" w:hint="default"/>
      </w:rPr>
    </w:lvl>
    <w:lvl w:ilvl="1" w:tplc="C53C18C0">
      <w:numFmt w:val="bullet"/>
      <w:lvlText w:val=""/>
      <w:lvlJc w:val="left"/>
      <w:pPr>
        <w:tabs>
          <w:tab w:val="num" w:pos="1440"/>
        </w:tabs>
        <w:ind w:left="1440" w:hanging="360"/>
      </w:pPr>
      <w:rPr>
        <w:rFonts w:ascii="Symbol" w:hAnsi="Symbol" w:hint="default"/>
      </w:rPr>
    </w:lvl>
    <w:lvl w:ilvl="2" w:tplc="D6229178" w:tentative="1">
      <w:start w:val="1"/>
      <w:numFmt w:val="bullet"/>
      <w:lvlText w:val=""/>
      <w:lvlJc w:val="left"/>
      <w:pPr>
        <w:tabs>
          <w:tab w:val="num" w:pos="2160"/>
        </w:tabs>
        <w:ind w:left="2160" w:hanging="360"/>
      </w:pPr>
      <w:rPr>
        <w:rFonts w:ascii="Symbol" w:hAnsi="Symbol" w:hint="default"/>
      </w:rPr>
    </w:lvl>
    <w:lvl w:ilvl="3" w:tplc="0B0C2D20" w:tentative="1">
      <w:start w:val="1"/>
      <w:numFmt w:val="bullet"/>
      <w:lvlText w:val=""/>
      <w:lvlJc w:val="left"/>
      <w:pPr>
        <w:tabs>
          <w:tab w:val="num" w:pos="2880"/>
        </w:tabs>
        <w:ind w:left="2880" w:hanging="360"/>
      </w:pPr>
      <w:rPr>
        <w:rFonts w:ascii="Symbol" w:hAnsi="Symbol" w:hint="default"/>
      </w:rPr>
    </w:lvl>
    <w:lvl w:ilvl="4" w:tplc="79CE6610" w:tentative="1">
      <w:start w:val="1"/>
      <w:numFmt w:val="bullet"/>
      <w:lvlText w:val=""/>
      <w:lvlJc w:val="left"/>
      <w:pPr>
        <w:tabs>
          <w:tab w:val="num" w:pos="3600"/>
        </w:tabs>
        <w:ind w:left="3600" w:hanging="360"/>
      </w:pPr>
      <w:rPr>
        <w:rFonts w:ascii="Symbol" w:hAnsi="Symbol" w:hint="default"/>
      </w:rPr>
    </w:lvl>
    <w:lvl w:ilvl="5" w:tplc="D2A6CAA0" w:tentative="1">
      <w:start w:val="1"/>
      <w:numFmt w:val="bullet"/>
      <w:lvlText w:val=""/>
      <w:lvlJc w:val="left"/>
      <w:pPr>
        <w:tabs>
          <w:tab w:val="num" w:pos="4320"/>
        </w:tabs>
        <w:ind w:left="4320" w:hanging="360"/>
      </w:pPr>
      <w:rPr>
        <w:rFonts w:ascii="Symbol" w:hAnsi="Symbol" w:hint="default"/>
      </w:rPr>
    </w:lvl>
    <w:lvl w:ilvl="6" w:tplc="0F906688" w:tentative="1">
      <w:start w:val="1"/>
      <w:numFmt w:val="bullet"/>
      <w:lvlText w:val=""/>
      <w:lvlJc w:val="left"/>
      <w:pPr>
        <w:tabs>
          <w:tab w:val="num" w:pos="5040"/>
        </w:tabs>
        <w:ind w:left="5040" w:hanging="360"/>
      </w:pPr>
      <w:rPr>
        <w:rFonts w:ascii="Symbol" w:hAnsi="Symbol" w:hint="default"/>
      </w:rPr>
    </w:lvl>
    <w:lvl w:ilvl="7" w:tplc="F5AC4BEC" w:tentative="1">
      <w:start w:val="1"/>
      <w:numFmt w:val="bullet"/>
      <w:lvlText w:val=""/>
      <w:lvlJc w:val="left"/>
      <w:pPr>
        <w:tabs>
          <w:tab w:val="num" w:pos="5760"/>
        </w:tabs>
        <w:ind w:left="5760" w:hanging="360"/>
      </w:pPr>
      <w:rPr>
        <w:rFonts w:ascii="Symbol" w:hAnsi="Symbol" w:hint="default"/>
      </w:rPr>
    </w:lvl>
    <w:lvl w:ilvl="8" w:tplc="05AC0A2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3" w15:restartNumberingAfterBreak="0">
    <w:nsid w:val="3D826239"/>
    <w:multiLevelType w:val="hybridMultilevel"/>
    <w:tmpl w:val="FB160D7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 w15:restartNumberingAfterBreak="0">
    <w:nsid w:val="44FC3135"/>
    <w:multiLevelType w:val="hybridMultilevel"/>
    <w:tmpl w:val="E7007A16"/>
    <w:lvl w:ilvl="0" w:tplc="1444CDE8">
      <w:start w:val="1"/>
      <w:numFmt w:val="bullet"/>
      <w:lvlText w:val=""/>
      <w:lvlJc w:val="left"/>
      <w:pPr>
        <w:tabs>
          <w:tab w:val="num" w:pos="720"/>
        </w:tabs>
        <w:ind w:left="720" w:hanging="360"/>
      </w:pPr>
      <w:rPr>
        <w:rFonts w:ascii="Symbol" w:hAnsi="Symbol" w:hint="default"/>
      </w:rPr>
    </w:lvl>
    <w:lvl w:ilvl="1" w:tplc="BFEAFFF8" w:tentative="1">
      <w:start w:val="1"/>
      <w:numFmt w:val="bullet"/>
      <w:lvlText w:val=""/>
      <w:lvlJc w:val="left"/>
      <w:pPr>
        <w:tabs>
          <w:tab w:val="num" w:pos="1440"/>
        </w:tabs>
        <w:ind w:left="1440" w:hanging="360"/>
      </w:pPr>
      <w:rPr>
        <w:rFonts w:ascii="Symbol" w:hAnsi="Symbol" w:hint="default"/>
      </w:rPr>
    </w:lvl>
    <w:lvl w:ilvl="2" w:tplc="562420C8" w:tentative="1">
      <w:start w:val="1"/>
      <w:numFmt w:val="bullet"/>
      <w:lvlText w:val=""/>
      <w:lvlJc w:val="left"/>
      <w:pPr>
        <w:tabs>
          <w:tab w:val="num" w:pos="2160"/>
        </w:tabs>
        <w:ind w:left="2160" w:hanging="360"/>
      </w:pPr>
      <w:rPr>
        <w:rFonts w:ascii="Symbol" w:hAnsi="Symbol" w:hint="default"/>
      </w:rPr>
    </w:lvl>
    <w:lvl w:ilvl="3" w:tplc="23EC6D5A" w:tentative="1">
      <w:start w:val="1"/>
      <w:numFmt w:val="bullet"/>
      <w:lvlText w:val=""/>
      <w:lvlJc w:val="left"/>
      <w:pPr>
        <w:tabs>
          <w:tab w:val="num" w:pos="2880"/>
        </w:tabs>
        <w:ind w:left="2880" w:hanging="360"/>
      </w:pPr>
      <w:rPr>
        <w:rFonts w:ascii="Symbol" w:hAnsi="Symbol" w:hint="default"/>
      </w:rPr>
    </w:lvl>
    <w:lvl w:ilvl="4" w:tplc="8FCCFF28" w:tentative="1">
      <w:start w:val="1"/>
      <w:numFmt w:val="bullet"/>
      <w:lvlText w:val=""/>
      <w:lvlJc w:val="left"/>
      <w:pPr>
        <w:tabs>
          <w:tab w:val="num" w:pos="3600"/>
        </w:tabs>
        <w:ind w:left="3600" w:hanging="360"/>
      </w:pPr>
      <w:rPr>
        <w:rFonts w:ascii="Symbol" w:hAnsi="Symbol" w:hint="default"/>
      </w:rPr>
    </w:lvl>
    <w:lvl w:ilvl="5" w:tplc="69160F64" w:tentative="1">
      <w:start w:val="1"/>
      <w:numFmt w:val="bullet"/>
      <w:lvlText w:val=""/>
      <w:lvlJc w:val="left"/>
      <w:pPr>
        <w:tabs>
          <w:tab w:val="num" w:pos="4320"/>
        </w:tabs>
        <w:ind w:left="4320" w:hanging="360"/>
      </w:pPr>
      <w:rPr>
        <w:rFonts w:ascii="Symbol" w:hAnsi="Symbol" w:hint="default"/>
      </w:rPr>
    </w:lvl>
    <w:lvl w:ilvl="6" w:tplc="BD505228" w:tentative="1">
      <w:start w:val="1"/>
      <w:numFmt w:val="bullet"/>
      <w:lvlText w:val=""/>
      <w:lvlJc w:val="left"/>
      <w:pPr>
        <w:tabs>
          <w:tab w:val="num" w:pos="5040"/>
        </w:tabs>
        <w:ind w:left="5040" w:hanging="360"/>
      </w:pPr>
      <w:rPr>
        <w:rFonts w:ascii="Symbol" w:hAnsi="Symbol" w:hint="default"/>
      </w:rPr>
    </w:lvl>
    <w:lvl w:ilvl="7" w:tplc="358CB88E" w:tentative="1">
      <w:start w:val="1"/>
      <w:numFmt w:val="bullet"/>
      <w:lvlText w:val=""/>
      <w:lvlJc w:val="left"/>
      <w:pPr>
        <w:tabs>
          <w:tab w:val="num" w:pos="5760"/>
        </w:tabs>
        <w:ind w:left="5760" w:hanging="360"/>
      </w:pPr>
      <w:rPr>
        <w:rFonts w:ascii="Symbol" w:hAnsi="Symbol" w:hint="default"/>
      </w:rPr>
    </w:lvl>
    <w:lvl w:ilvl="8" w:tplc="9918B0B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B7B6210"/>
    <w:multiLevelType w:val="hybridMultilevel"/>
    <w:tmpl w:val="B0CE5A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C4C103D"/>
    <w:multiLevelType w:val="hybridMultilevel"/>
    <w:tmpl w:val="4CB42B22"/>
    <w:lvl w:ilvl="0" w:tplc="3D3EDE0A">
      <w:start w:val="1"/>
      <w:numFmt w:val="bullet"/>
      <w:lvlText w:val="▪"/>
      <w:lvlJc w:val="left"/>
      <w:pPr>
        <w:tabs>
          <w:tab w:val="num" w:pos="720"/>
        </w:tabs>
        <w:ind w:left="720" w:hanging="360"/>
      </w:pPr>
      <w:rPr>
        <w:rFonts w:ascii="LucidaGrande" w:hAnsi="LucidaGrande" w:hint="default"/>
      </w:rPr>
    </w:lvl>
    <w:lvl w:ilvl="1" w:tplc="A608293A">
      <w:start w:val="1113"/>
      <w:numFmt w:val="bullet"/>
      <w:lvlText w:val=""/>
      <w:lvlJc w:val="left"/>
      <w:pPr>
        <w:tabs>
          <w:tab w:val="num" w:pos="1440"/>
        </w:tabs>
        <w:ind w:left="1440" w:hanging="360"/>
      </w:pPr>
      <w:rPr>
        <w:rFonts w:ascii=".HelveticaNeueDeskInterface-Reg" w:hAnsi=".HelveticaNeueDeskInterface-Reg" w:hint="default"/>
      </w:rPr>
    </w:lvl>
    <w:lvl w:ilvl="2" w:tplc="021AF040" w:tentative="1">
      <w:start w:val="1"/>
      <w:numFmt w:val="bullet"/>
      <w:lvlText w:val="▪"/>
      <w:lvlJc w:val="left"/>
      <w:pPr>
        <w:tabs>
          <w:tab w:val="num" w:pos="2160"/>
        </w:tabs>
        <w:ind w:left="2160" w:hanging="360"/>
      </w:pPr>
      <w:rPr>
        <w:rFonts w:ascii="LucidaGrande" w:hAnsi="LucidaGrande" w:hint="default"/>
      </w:rPr>
    </w:lvl>
    <w:lvl w:ilvl="3" w:tplc="5114F12C" w:tentative="1">
      <w:start w:val="1"/>
      <w:numFmt w:val="bullet"/>
      <w:lvlText w:val="▪"/>
      <w:lvlJc w:val="left"/>
      <w:pPr>
        <w:tabs>
          <w:tab w:val="num" w:pos="2880"/>
        </w:tabs>
        <w:ind w:left="2880" w:hanging="360"/>
      </w:pPr>
      <w:rPr>
        <w:rFonts w:ascii="LucidaGrande" w:hAnsi="LucidaGrande" w:hint="default"/>
      </w:rPr>
    </w:lvl>
    <w:lvl w:ilvl="4" w:tplc="E2BCFE8C" w:tentative="1">
      <w:start w:val="1"/>
      <w:numFmt w:val="bullet"/>
      <w:lvlText w:val="▪"/>
      <w:lvlJc w:val="left"/>
      <w:pPr>
        <w:tabs>
          <w:tab w:val="num" w:pos="3600"/>
        </w:tabs>
        <w:ind w:left="3600" w:hanging="360"/>
      </w:pPr>
      <w:rPr>
        <w:rFonts w:ascii="LucidaGrande" w:hAnsi="LucidaGrande" w:hint="default"/>
      </w:rPr>
    </w:lvl>
    <w:lvl w:ilvl="5" w:tplc="CB9A70D8" w:tentative="1">
      <w:start w:val="1"/>
      <w:numFmt w:val="bullet"/>
      <w:lvlText w:val="▪"/>
      <w:lvlJc w:val="left"/>
      <w:pPr>
        <w:tabs>
          <w:tab w:val="num" w:pos="4320"/>
        </w:tabs>
        <w:ind w:left="4320" w:hanging="360"/>
      </w:pPr>
      <w:rPr>
        <w:rFonts w:ascii="LucidaGrande" w:hAnsi="LucidaGrande" w:hint="default"/>
      </w:rPr>
    </w:lvl>
    <w:lvl w:ilvl="6" w:tplc="ABBE0538" w:tentative="1">
      <w:start w:val="1"/>
      <w:numFmt w:val="bullet"/>
      <w:lvlText w:val="▪"/>
      <w:lvlJc w:val="left"/>
      <w:pPr>
        <w:tabs>
          <w:tab w:val="num" w:pos="5040"/>
        </w:tabs>
        <w:ind w:left="5040" w:hanging="360"/>
      </w:pPr>
      <w:rPr>
        <w:rFonts w:ascii="LucidaGrande" w:hAnsi="LucidaGrande" w:hint="default"/>
      </w:rPr>
    </w:lvl>
    <w:lvl w:ilvl="7" w:tplc="922293CA" w:tentative="1">
      <w:start w:val="1"/>
      <w:numFmt w:val="bullet"/>
      <w:lvlText w:val="▪"/>
      <w:lvlJc w:val="left"/>
      <w:pPr>
        <w:tabs>
          <w:tab w:val="num" w:pos="5760"/>
        </w:tabs>
        <w:ind w:left="5760" w:hanging="360"/>
      </w:pPr>
      <w:rPr>
        <w:rFonts w:ascii="LucidaGrande" w:hAnsi="LucidaGrande" w:hint="default"/>
      </w:rPr>
    </w:lvl>
    <w:lvl w:ilvl="8" w:tplc="576AE48A" w:tentative="1">
      <w:start w:val="1"/>
      <w:numFmt w:val="bullet"/>
      <w:lvlText w:val="▪"/>
      <w:lvlJc w:val="left"/>
      <w:pPr>
        <w:tabs>
          <w:tab w:val="num" w:pos="6480"/>
        </w:tabs>
        <w:ind w:left="6480" w:hanging="360"/>
      </w:pPr>
      <w:rPr>
        <w:rFonts w:ascii="LucidaGrande" w:hAnsi="LucidaGrande" w:hint="default"/>
      </w:rPr>
    </w:lvl>
  </w:abstractNum>
  <w:abstractNum w:abstractNumId="18"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FC676A"/>
    <w:multiLevelType w:val="hybridMultilevel"/>
    <w:tmpl w:val="44AA7D3E"/>
    <w:lvl w:ilvl="0" w:tplc="1F06A48A">
      <w:start w:val="1"/>
      <w:numFmt w:val="bullet"/>
      <w:lvlText w:val=""/>
      <w:lvlJc w:val="left"/>
      <w:pPr>
        <w:tabs>
          <w:tab w:val="num" w:pos="720"/>
        </w:tabs>
        <w:ind w:left="720" w:hanging="360"/>
      </w:pPr>
      <w:rPr>
        <w:rFonts w:ascii="Symbol" w:hAnsi="Symbol" w:hint="default"/>
      </w:rPr>
    </w:lvl>
    <w:lvl w:ilvl="1" w:tplc="B1E8B03E" w:tentative="1">
      <w:start w:val="1"/>
      <w:numFmt w:val="bullet"/>
      <w:lvlText w:val=""/>
      <w:lvlJc w:val="left"/>
      <w:pPr>
        <w:tabs>
          <w:tab w:val="num" w:pos="1440"/>
        </w:tabs>
        <w:ind w:left="1440" w:hanging="360"/>
      </w:pPr>
      <w:rPr>
        <w:rFonts w:ascii="Symbol" w:hAnsi="Symbol" w:hint="default"/>
      </w:rPr>
    </w:lvl>
    <w:lvl w:ilvl="2" w:tplc="E9F284A0" w:tentative="1">
      <w:start w:val="1"/>
      <w:numFmt w:val="bullet"/>
      <w:lvlText w:val=""/>
      <w:lvlJc w:val="left"/>
      <w:pPr>
        <w:tabs>
          <w:tab w:val="num" w:pos="2160"/>
        </w:tabs>
        <w:ind w:left="2160" w:hanging="360"/>
      </w:pPr>
      <w:rPr>
        <w:rFonts w:ascii="Symbol" w:hAnsi="Symbol" w:hint="default"/>
      </w:rPr>
    </w:lvl>
    <w:lvl w:ilvl="3" w:tplc="5B8685D2" w:tentative="1">
      <w:start w:val="1"/>
      <w:numFmt w:val="bullet"/>
      <w:lvlText w:val=""/>
      <w:lvlJc w:val="left"/>
      <w:pPr>
        <w:tabs>
          <w:tab w:val="num" w:pos="2880"/>
        </w:tabs>
        <w:ind w:left="2880" w:hanging="360"/>
      </w:pPr>
      <w:rPr>
        <w:rFonts w:ascii="Symbol" w:hAnsi="Symbol" w:hint="default"/>
      </w:rPr>
    </w:lvl>
    <w:lvl w:ilvl="4" w:tplc="4E32593E" w:tentative="1">
      <w:start w:val="1"/>
      <w:numFmt w:val="bullet"/>
      <w:lvlText w:val=""/>
      <w:lvlJc w:val="left"/>
      <w:pPr>
        <w:tabs>
          <w:tab w:val="num" w:pos="3600"/>
        </w:tabs>
        <w:ind w:left="3600" w:hanging="360"/>
      </w:pPr>
      <w:rPr>
        <w:rFonts w:ascii="Symbol" w:hAnsi="Symbol" w:hint="default"/>
      </w:rPr>
    </w:lvl>
    <w:lvl w:ilvl="5" w:tplc="F9CA43EC" w:tentative="1">
      <w:start w:val="1"/>
      <w:numFmt w:val="bullet"/>
      <w:lvlText w:val=""/>
      <w:lvlJc w:val="left"/>
      <w:pPr>
        <w:tabs>
          <w:tab w:val="num" w:pos="4320"/>
        </w:tabs>
        <w:ind w:left="4320" w:hanging="360"/>
      </w:pPr>
      <w:rPr>
        <w:rFonts w:ascii="Symbol" w:hAnsi="Symbol" w:hint="default"/>
      </w:rPr>
    </w:lvl>
    <w:lvl w:ilvl="6" w:tplc="1922B54C" w:tentative="1">
      <w:start w:val="1"/>
      <w:numFmt w:val="bullet"/>
      <w:lvlText w:val=""/>
      <w:lvlJc w:val="left"/>
      <w:pPr>
        <w:tabs>
          <w:tab w:val="num" w:pos="5040"/>
        </w:tabs>
        <w:ind w:left="5040" w:hanging="360"/>
      </w:pPr>
      <w:rPr>
        <w:rFonts w:ascii="Symbol" w:hAnsi="Symbol" w:hint="default"/>
      </w:rPr>
    </w:lvl>
    <w:lvl w:ilvl="7" w:tplc="CF94E9DC" w:tentative="1">
      <w:start w:val="1"/>
      <w:numFmt w:val="bullet"/>
      <w:lvlText w:val=""/>
      <w:lvlJc w:val="left"/>
      <w:pPr>
        <w:tabs>
          <w:tab w:val="num" w:pos="5760"/>
        </w:tabs>
        <w:ind w:left="5760" w:hanging="360"/>
      </w:pPr>
      <w:rPr>
        <w:rFonts w:ascii="Symbol" w:hAnsi="Symbol" w:hint="default"/>
      </w:rPr>
    </w:lvl>
    <w:lvl w:ilvl="8" w:tplc="3934D7D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D6D4465"/>
    <w:multiLevelType w:val="hybridMultilevel"/>
    <w:tmpl w:val="47142706"/>
    <w:lvl w:ilvl="0" w:tplc="5AD64C2A">
      <w:start w:val="1"/>
      <w:numFmt w:val="bullet"/>
      <w:lvlText w:val=""/>
      <w:lvlJc w:val="left"/>
      <w:pPr>
        <w:tabs>
          <w:tab w:val="num" w:pos="720"/>
        </w:tabs>
        <w:ind w:left="720" w:hanging="360"/>
      </w:pPr>
      <w:rPr>
        <w:rFonts w:ascii="Symbol" w:hAnsi="Symbol" w:hint="default"/>
      </w:rPr>
    </w:lvl>
    <w:lvl w:ilvl="1" w:tplc="5E28B808" w:tentative="1">
      <w:start w:val="1"/>
      <w:numFmt w:val="bullet"/>
      <w:lvlText w:val=""/>
      <w:lvlJc w:val="left"/>
      <w:pPr>
        <w:tabs>
          <w:tab w:val="num" w:pos="1440"/>
        </w:tabs>
        <w:ind w:left="1440" w:hanging="360"/>
      </w:pPr>
      <w:rPr>
        <w:rFonts w:ascii="Symbol" w:hAnsi="Symbol" w:hint="default"/>
      </w:rPr>
    </w:lvl>
    <w:lvl w:ilvl="2" w:tplc="95E61F86" w:tentative="1">
      <w:start w:val="1"/>
      <w:numFmt w:val="bullet"/>
      <w:lvlText w:val=""/>
      <w:lvlJc w:val="left"/>
      <w:pPr>
        <w:tabs>
          <w:tab w:val="num" w:pos="2160"/>
        </w:tabs>
        <w:ind w:left="2160" w:hanging="360"/>
      </w:pPr>
      <w:rPr>
        <w:rFonts w:ascii="Symbol" w:hAnsi="Symbol" w:hint="default"/>
      </w:rPr>
    </w:lvl>
    <w:lvl w:ilvl="3" w:tplc="D12C3D10" w:tentative="1">
      <w:start w:val="1"/>
      <w:numFmt w:val="bullet"/>
      <w:lvlText w:val=""/>
      <w:lvlJc w:val="left"/>
      <w:pPr>
        <w:tabs>
          <w:tab w:val="num" w:pos="2880"/>
        </w:tabs>
        <w:ind w:left="2880" w:hanging="360"/>
      </w:pPr>
      <w:rPr>
        <w:rFonts w:ascii="Symbol" w:hAnsi="Symbol" w:hint="default"/>
      </w:rPr>
    </w:lvl>
    <w:lvl w:ilvl="4" w:tplc="FEB4C654" w:tentative="1">
      <w:start w:val="1"/>
      <w:numFmt w:val="bullet"/>
      <w:lvlText w:val=""/>
      <w:lvlJc w:val="left"/>
      <w:pPr>
        <w:tabs>
          <w:tab w:val="num" w:pos="3600"/>
        </w:tabs>
        <w:ind w:left="3600" w:hanging="360"/>
      </w:pPr>
      <w:rPr>
        <w:rFonts w:ascii="Symbol" w:hAnsi="Symbol" w:hint="default"/>
      </w:rPr>
    </w:lvl>
    <w:lvl w:ilvl="5" w:tplc="FC5CE29E" w:tentative="1">
      <w:start w:val="1"/>
      <w:numFmt w:val="bullet"/>
      <w:lvlText w:val=""/>
      <w:lvlJc w:val="left"/>
      <w:pPr>
        <w:tabs>
          <w:tab w:val="num" w:pos="4320"/>
        </w:tabs>
        <w:ind w:left="4320" w:hanging="360"/>
      </w:pPr>
      <w:rPr>
        <w:rFonts w:ascii="Symbol" w:hAnsi="Symbol" w:hint="default"/>
      </w:rPr>
    </w:lvl>
    <w:lvl w:ilvl="6" w:tplc="692293C6" w:tentative="1">
      <w:start w:val="1"/>
      <w:numFmt w:val="bullet"/>
      <w:lvlText w:val=""/>
      <w:lvlJc w:val="left"/>
      <w:pPr>
        <w:tabs>
          <w:tab w:val="num" w:pos="5040"/>
        </w:tabs>
        <w:ind w:left="5040" w:hanging="360"/>
      </w:pPr>
      <w:rPr>
        <w:rFonts w:ascii="Symbol" w:hAnsi="Symbol" w:hint="default"/>
      </w:rPr>
    </w:lvl>
    <w:lvl w:ilvl="7" w:tplc="B07CFBD0" w:tentative="1">
      <w:start w:val="1"/>
      <w:numFmt w:val="bullet"/>
      <w:lvlText w:val=""/>
      <w:lvlJc w:val="left"/>
      <w:pPr>
        <w:tabs>
          <w:tab w:val="num" w:pos="5760"/>
        </w:tabs>
        <w:ind w:left="5760" w:hanging="360"/>
      </w:pPr>
      <w:rPr>
        <w:rFonts w:ascii="Symbol" w:hAnsi="Symbol" w:hint="default"/>
      </w:rPr>
    </w:lvl>
    <w:lvl w:ilvl="8" w:tplc="E9200B3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398990244">
    <w:abstractNumId w:val="1"/>
  </w:num>
  <w:num w:numId="2" w16cid:durableId="1564291658">
    <w:abstractNumId w:val="0"/>
  </w:num>
  <w:num w:numId="3" w16cid:durableId="1604074557">
    <w:abstractNumId w:val="23"/>
  </w:num>
  <w:num w:numId="4" w16cid:durableId="792988138">
    <w:abstractNumId w:val="1"/>
  </w:num>
  <w:num w:numId="5" w16cid:durableId="2140881427">
    <w:abstractNumId w:val="3"/>
  </w:num>
  <w:num w:numId="6" w16cid:durableId="1935019002">
    <w:abstractNumId w:val="25"/>
  </w:num>
  <w:num w:numId="7" w16cid:durableId="2046057436">
    <w:abstractNumId w:val="11"/>
  </w:num>
  <w:num w:numId="8" w16cid:durableId="1484082260">
    <w:abstractNumId w:val="7"/>
  </w:num>
  <w:num w:numId="9" w16cid:durableId="847257512">
    <w:abstractNumId w:val="6"/>
  </w:num>
  <w:num w:numId="10" w16cid:durableId="1762069555">
    <w:abstractNumId w:val="2"/>
  </w:num>
  <w:num w:numId="11" w16cid:durableId="1263340874">
    <w:abstractNumId w:val="14"/>
  </w:num>
  <w:num w:numId="12" w16cid:durableId="50858143">
    <w:abstractNumId w:val="9"/>
  </w:num>
  <w:num w:numId="13" w16cid:durableId="1266159747">
    <w:abstractNumId w:val="19"/>
  </w:num>
  <w:num w:numId="14" w16cid:durableId="949510520">
    <w:abstractNumId w:val="22"/>
  </w:num>
  <w:num w:numId="15" w16cid:durableId="875581514">
    <w:abstractNumId w:val="18"/>
  </w:num>
  <w:num w:numId="16" w16cid:durableId="837383203">
    <w:abstractNumId w:val="12"/>
  </w:num>
  <w:num w:numId="17" w16cid:durableId="8065406">
    <w:abstractNumId w:val="16"/>
  </w:num>
  <w:num w:numId="18" w16cid:durableId="1642533973">
    <w:abstractNumId w:val="17"/>
  </w:num>
  <w:num w:numId="19" w16cid:durableId="955063955">
    <w:abstractNumId w:val="4"/>
  </w:num>
  <w:num w:numId="20" w16cid:durableId="281768753">
    <w:abstractNumId w:val="21"/>
  </w:num>
  <w:num w:numId="21" w16cid:durableId="124584420">
    <w:abstractNumId w:val="20"/>
  </w:num>
  <w:num w:numId="22" w16cid:durableId="343675803">
    <w:abstractNumId w:val="24"/>
  </w:num>
  <w:num w:numId="23" w16cid:durableId="1501123234">
    <w:abstractNumId w:val="10"/>
  </w:num>
  <w:num w:numId="24" w16cid:durableId="1225918058">
    <w:abstractNumId w:val="8"/>
  </w:num>
  <w:num w:numId="25" w16cid:durableId="796265532">
    <w:abstractNumId w:val="15"/>
  </w:num>
  <w:num w:numId="26" w16cid:durableId="261643961">
    <w:abstractNumId w:val="5"/>
  </w:num>
  <w:num w:numId="27" w16cid:durableId="18512118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NotTrackFormattin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3552"/>
    <w:rsid w:val="00005369"/>
    <w:rsid w:val="000055C2"/>
    <w:rsid w:val="00005F5F"/>
    <w:rsid w:val="000065CF"/>
    <w:rsid w:val="00007284"/>
    <w:rsid w:val="000072EB"/>
    <w:rsid w:val="00012353"/>
    <w:rsid w:val="0001424B"/>
    <w:rsid w:val="00015AA6"/>
    <w:rsid w:val="00024534"/>
    <w:rsid w:val="000253C3"/>
    <w:rsid w:val="000337FA"/>
    <w:rsid w:val="00034A68"/>
    <w:rsid w:val="000360BF"/>
    <w:rsid w:val="00037555"/>
    <w:rsid w:val="000422E9"/>
    <w:rsid w:val="00042488"/>
    <w:rsid w:val="00042E04"/>
    <w:rsid w:val="000443BF"/>
    <w:rsid w:val="00051814"/>
    <w:rsid w:val="0006294C"/>
    <w:rsid w:val="00062C43"/>
    <w:rsid w:val="000647B5"/>
    <w:rsid w:val="0006635E"/>
    <w:rsid w:val="00067DA3"/>
    <w:rsid w:val="00070CE4"/>
    <w:rsid w:val="00071BF6"/>
    <w:rsid w:val="00071D01"/>
    <w:rsid w:val="00072D74"/>
    <w:rsid w:val="00073DF4"/>
    <w:rsid w:val="0007456F"/>
    <w:rsid w:val="00081C9F"/>
    <w:rsid w:val="00081D78"/>
    <w:rsid w:val="0008292D"/>
    <w:rsid w:val="000840D2"/>
    <w:rsid w:val="0008432E"/>
    <w:rsid w:val="000848D7"/>
    <w:rsid w:val="000B2299"/>
    <w:rsid w:val="000B4028"/>
    <w:rsid w:val="000C0817"/>
    <w:rsid w:val="000C26EA"/>
    <w:rsid w:val="000D1269"/>
    <w:rsid w:val="000D1EA9"/>
    <w:rsid w:val="000D21A1"/>
    <w:rsid w:val="000D2C52"/>
    <w:rsid w:val="000D7CA2"/>
    <w:rsid w:val="000E12B1"/>
    <w:rsid w:val="000E353F"/>
    <w:rsid w:val="000E59FA"/>
    <w:rsid w:val="000E66E5"/>
    <w:rsid w:val="000F2BBC"/>
    <w:rsid w:val="000F2D06"/>
    <w:rsid w:val="000F749E"/>
    <w:rsid w:val="00102887"/>
    <w:rsid w:val="001039FF"/>
    <w:rsid w:val="001104BE"/>
    <w:rsid w:val="001135C8"/>
    <w:rsid w:val="001156CD"/>
    <w:rsid w:val="0011579A"/>
    <w:rsid w:val="00116ED8"/>
    <w:rsid w:val="001215BA"/>
    <w:rsid w:val="001231D7"/>
    <w:rsid w:val="00123655"/>
    <w:rsid w:val="001251CA"/>
    <w:rsid w:val="0012656F"/>
    <w:rsid w:val="00126D47"/>
    <w:rsid w:val="001309A0"/>
    <w:rsid w:val="00132454"/>
    <w:rsid w:val="001378BE"/>
    <w:rsid w:val="00137C94"/>
    <w:rsid w:val="00141785"/>
    <w:rsid w:val="0014346F"/>
    <w:rsid w:val="001513DA"/>
    <w:rsid w:val="00153383"/>
    <w:rsid w:val="00156915"/>
    <w:rsid w:val="00165135"/>
    <w:rsid w:val="00165A08"/>
    <w:rsid w:val="001702FC"/>
    <w:rsid w:val="00174CCC"/>
    <w:rsid w:val="0017522B"/>
    <w:rsid w:val="0017696C"/>
    <w:rsid w:val="00176BAA"/>
    <w:rsid w:val="00176D97"/>
    <w:rsid w:val="001806E5"/>
    <w:rsid w:val="00180725"/>
    <w:rsid w:val="00180DA7"/>
    <w:rsid w:val="00183804"/>
    <w:rsid w:val="00186C3C"/>
    <w:rsid w:val="00187865"/>
    <w:rsid w:val="0019096F"/>
    <w:rsid w:val="0019224C"/>
    <w:rsid w:val="0019367D"/>
    <w:rsid w:val="001A27B7"/>
    <w:rsid w:val="001A2D58"/>
    <w:rsid w:val="001A52EE"/>
    <w:rsid w:val="001A5370"/>
    <w:rsid w:val="001A740F"/>
    <w:rsid w:val="001C0033"/>
    <w:rsid w:val="001C2174"/>
    <w:rsid w:val="001C22D6"/>
    <w:rsid w:val="001C3364"/>
    <w:rsid w:val="001C4913"/>
    <w:rsid w:val="001C6160"/>
    <w:rsid w:val="001D2C15"/>
    <w:rsid w:val="001D538E"/>
    <w:rsid w:val="001D6EBA"/>
    <w:rsid w:val="001E10DE"/>
    <w:rsid w:val="001E556E"/>
    <w:rsid w:val="00204873"/>
    <w:rsid w:val="00205EB9"/>
    <w:rsid w:val="00210B28"/>
    <w:rsid w:val="00214A46"/>
    <w:rsid w:val="00224C9F"/>
    <w:rsid w:val="00230217"/>
    <w:rsid w:val="00230CD8"/>
    <w:rsid w:val="00230F4A"/>
    <w:rsid w:val="002405E5"/>
    <w:rsid w:val="0024061B"/>
    <w:rsid w:val="00242F73"/>
    <w:rsid w:val="002443F8"/>
    <w:rsid w:val="00245DFC"/>
    <w:rsid w:val="00247FC7"/>
    <w:rsid w:val="00251A10"/>
    <w:rsid w:val="0025265F"/>
    <w:rsid w:val="0025266B"/>
    <w:rsid w:val="00253019"/>
    <w:rsid w:val="0025401B"/>
    <w:rsid w:val="00262EFF"/>
    <w:rsid w:val="00271F2D"/>
    <w:rsid w:val="002733FF"/>
    <w:rsid w:val="0027696E"/>
    <w:rsid w:val="0028307D"/>
    <w:rsid w:val="00291F31"/>
    <w:rsid w:val="00292891"/>
    <w:rsid w:val="00292FBF"/>
    <w:rsid w:val="002A3CAC"/>
    <w:rsid w:val="002A59C4"/>
    <w:rsid w:val="002A6AC9"/>
    <w:rsid w:val="002B1623"/>
    <w:rsid w:val="002B3856"/>
    <w:rsid w:val="002C0CB2"/>
    <w:rsid w:val="002C2021"/>
    <w:rsid w:val="002D2E20"/>
    <w:rsid w:val="002D68A5"/>
    <w:rsid w:val="002D6B0C"/>
    <w:rsid w:val="002D71D2"/>
    <w:rsid w:val="002D78FD"/>
    <w:rsid w:val="002E406E"/>
    <w:rsid w:val="002E4204"/>
    <w:rsid w:val="002E75EB"/>
    <w:rsid w:val="002F2F27"/>
    <w:rsid w:val="002F3578"/>
    <w:rsid w:val="002F3E3C"/>
    <w:rsid w:val="002F72F3"/>
    <w:rsid w:val="002F73DC"/>
    <w:rsid w:val="002F7AD9"/>
    <w:rsid w:val="00301A5F"/>
    <w:rsid w:val="00305219"/>
    <w:rsid w:val="003061F0"/>
    <w:rsid w:val="003100FE"/>
    <w:rsid w:val="003149C7"/>
    <w:rsid w:val="00320776"/>
    <w:rsid w:val="003216FA"/>
    <w:rsid w:val="003236C8"/>
    <w:rsid w:val="00326EFB"/>
    <w:rsid w:val="0032796E"/>
    <w:rsid w:val="00327D9E"/>
    <w:rsid w:val="00330D47"/>
    <w:rsid w:val="00332BB5"/>
    <w:rsid w:val="003421D1"/>
    <w:rsid w:val="003442C2"/>
    <w:rsid w:val="00344CD1"/>
    <w:rsid w:val="003515BE"/>
    <w:rsid w:val="003652B3"/>
    <w:rsid w:val="00370063"/>
    <w:rsid w:val="00371FFC"/>
    <w:rsid w:val="003730C8"/>
    <w:rsid w:val="00374743"/>
    <w:rsid w:val="00375932"/>
    <w:rsid w:val="003821BA"/>
    <w:rsid w:val="00383BD3"/>
    <w:rsid w:val="00385473"/>
    <w:rsid w:val="00391E18"/>
    <w:rsid w:val="00392471"/>
    <w:rsid w:val="00393199"/>
    <w:rsid w:val="00393B8A"/>
    <w:rsid w:val="00396851"/>
    <w:rsid w:val="00397A61"/>
    <w:rsid w:val="003A0AE0"/>
    <w:rsid w:val="003A7E1F"/>
    <w:rsid w:val="003B01A8"/>
    <w:rsid w:val="003B7B78"/>
    <w:rsid w:val="003C035B"/>
    <w:rsid w:val="003C3659"/>
    <w:rsid w:val="003C4080"/>
    <w:rsid w:val="003C42FD"/>
    <w:rsid w:val="003D1E42"/>
    <w:rsid w:val="003D43B1"/>
    <w:rsid w:val="003D7E3E"/>
    <w:rsid w:val="003E1862"/>
    <w:rsid w:val="003E2BC3"/>
    <w:rsid w:val="003E7D7C"/>
    <w:rsid w:val="003F292F"/>
    <w:rsid w:val="003F3ECE"/>
    <w:rsid w:val="003F5DEA"/>
    <w:rsid w:val="003F5EC5"/>
    <w:rsid w:val="003F5FC7"/>
    <w:rsid w:val="003F647C"/>
    <w:rsid w:val="003F6ED9"/>
    <w:rsid w:val="00401BAC"/>
    <w:rsid w:val="00401D18"/>
    <w:rsid w:val="00407260"/>
    <w:rsid w:val="00407F4F"/>
    <w:rsid w:val="0041022B"/>
    <w:rsid w:val="004114C0"/>
    <w:rsid w:val="0041175A"/>
    <w:rsid w:val="00411E32"/>
    <w:rsid w:val="00414B0A"/>
    <w:rsid w:val="00423DB5"/>
    <w:rsid w:val="00423DF0"/>
    <w:rsid w:val="00424DB7"/>
    <w:rsid w:val="004250C1"/>
    <w:rsid w:val="00426720"/>
    <w:rsid w:val="00432CE8"/>
    <w:rsid w:val="00433FA8"/>
    <w:rsid w:val="00435B5F"/>
    <w:rsid w:val="004363C4"/>
    <w:rsid w:val="00436758"/>
    <w:rsid w:val="00436BB1"/>
    <w:rsid w:val="0044010C"/>
    <w:rsid w:val="0044433C"/>
    <w:rsid w:val="00445DAF"/>
    <w:rsid w:val="004523EB"/>
    <w:rsid w:val="00454902"/>
    <w:rsid w:val="00456B4F"/>
    <w:rsid w:val="004571EF"/>
    <w:rsid w:val="004612CB"/>
    <w:rsid w:val="00462244"/>
    <w:rsid w:val="00466610"/>
    <w:rsid w:val="00466DFE"/>
    <w:rsid w:val="00466FFC"/>
    <w:rsid w:val="00474E16"/>
    <w:rsid w:val="00486886"/>
    <w:rsid w:val="004932CB"/>
    <w:rsid w:val="00494C39"/>
    <w:rsid w:val="00495324"/>
    <w:rsid w:val="004A4E7C"/>
    <w:rsid w:val="004A5268"/>
    <w:rsid w:val="004A56A2"/>
    <w:rsid w:val="004B03AA"/>
    <w:rsid w:val="004B37DE"/>
    <w:rsid w:val="004B69FB"/>
    <w:rsid w:val="004C249E"/>
    <w:rsid w:val="004C2FD6"/>
    <w:rsid w:val="004C4802"/>
    <w:rsid w:val="004C5546"/>
    <w:rsid w:val="004D0EAE"/>
    <w:rsid w:val="004D2153"/>
    <w:rsid w:val="004E42B1"/>
    <w:rsid w:val="004F09D4"/>
    <w:rsid w:val="004F1740"/>
    <w:rsid w:val="004F1838"/>
    <w:rsid w:val="004F4E2E"/>
    <w:rsid w:val="004F52D4"/>
    <w:rsid w:val="004F642F"/>
    <w:rsid w:val="004F75DC"/>
    <w:rsid w:val="00502899"/>
    <w:rsid w:val="00507DDD"/>
    <w:rsid w:val="0051279A"/>
    <w:rsid w:val="005130C2"/>
    <w:rsid w:val="005133AC"/>
    <w:rsid w:val="00521C9E"/>
    <w:rsid w:val="00523331"/>
    <w:rsid w:val="00530805"/>
    <w:rsid w:val="00530B4A"/>
    <w:rsid w:val="005341E1"/>
    <w:rsid w:val="00540A2A"/>
    <w:rsid w:val="00540AC5"/>
    <w:rsid w:val="005418DE"/>
    <w:rsid w:val="00542478"/>
    <w:rsid w:val="00545FA0"/>
    <w:rsid w:val="005502A3"/>
    <w:rsid w:val="0055120A"/>
    <w:rsid w:val="00553731"/>
    <w:rsid w:val="00553EF5"/>
    <w:rsid w:val="005619BC"/>
    <w:rsid w:val="00563A38"/>
    <w:rsid w:val="00563FAF"/>
    <w:rsid w:val="005723D7"/>
    <w:rsid w:val="00572627"/>
    <w:rsid w:val="0058159A"/>
    <w:rsid w:val="0058397D"/>
    <w:rsid w:val="005841C0"/>
    <w:rsid w:val="005861E6"/>
    <w:rsid w:val="00587DC8"/>
    <w:rsid w:val="00592679"/>
    <w:rsid w:val="00595FE7"/>
    <w:rsid w:val="005A52F7"/>
    <w:rsid w:val="005B0D54"/>
    <w:rsid w:val="005B16AF"/>
    <w:rsid w:val="005B1C38"/>
    <w:rsid w:val="005B451A"/>
    <w:rsid w:val="005B5174"/>
    <w:rsid w:val="005B7755"/>
    <w:rsid w:val="005C025A"/>
    <w:rsid w:val="005C154E"/>
    <w:rsid w:val="005C423B"/>
    <w:rsid w:val="005C6CA4"/>
    <w:rsid w:val="005C6D9E"/>
    <w:rsid w:val="005D1537"/>
    <w:rsid w:val="005D679F"/>
    <w:rsid w:val="005D7002"/>
    <w:rsid w:val="005E18D1"/>
    <w:rsid w:val="005E3E85"/>
    <w:rsid w:val="005E5B2D"/>
    <w:rsid w:val="005F055F"/>
    <w:rsid w:val="005F2A80"/>
    <w:rsid w:val="005F4FC7"/>
    <w:rsid w:val="005F6726"/>
    <w:rsid w:val="00602809"/>
    <w:rsid w:val="006075ED"/>
    <w:rsid w:val="0060761F"/>
    <w:rsid w:val="00611149"/>
    <w:rsid w:val="00614BCD"/>
    <w:rsid w:val="006168EE"/>
    <w:rsid w:val="00620D70"/>
    <w:rsid w:val="00622586"/>
    <w:rsid w:val="00625DB0"/>
    <w:rsid w:val="00625DD3"/>
    <w:rsid w:val="00630CDF"/>
    <w:rsid w:val="00631AEE"/>
    <w:rsid w:val="00631C26"/>
    <w:rsid w:val="006350F5"/>
    <w:rsid w:val="00637D5D"/>
    <w:rsid w:val="00644309"/>
    <w:rsid w:val="00646485"/>
    <w:rsid w:val="006466A0"/>
    <w:rsid w:val="00651689"/>
    <w:rsid w:val="006542B8"/>
    <w:rsid w:val="00656A6E"/>
    <w:rsid w:val="00656D8F"/>
    <w:rsid w:val="00661DA5"/>
    <w:rsid w:val="00662994"/>
    <w:rsid w:val="0067261D"/>
    <w:rsid w:val="00674ADD"/>
    <w:rsid w:val="00674E85"/>
    <w:rsid w:val="006761C8"/>
    <w:rsid w:val="00677B75"/>
    <w:rsid w:val="006804A9"/>
    <w:rsid w:val="00682FA9"/>
    <w:rsid w:val="0068633C"/>
    <w:rsid w:val="00694D5C"/>
    <w:rsid w:val="00696C5B"/>
    <w:rsid w:val="006A3C15"/>
    <w:rsid w:val="006A3E6A"/>
    <w:rsid w:val="006A67A7"/>
    <w:rsid w:val="006A74B3"/>
    <w:rsid w:val="006B09E0"/>
    <w:rsid w:val="006B4341"/>
    <w:rsid w:val="006B6256"/>
    <w:rsid w:val="006C12B9"/>
    <w:rsid w:val="006C2ACB"/>
    <w:rsid w:val="006C607B"/>
    <w:rsid w:val="006C7273"/>
    <w:rsid w:val="006D11CD"/>
    <w:rsid w:val="006D18D6"/>
    <w:rsid w:val="006D276E"/>
    <w:rsid w:val="006D535E"/>
    <w:rsid w:val="006E113A"/>
    <w:rsid w:val="006E2B00"/>
    <w:rsid w:val="006E3690"/>
    <w:rsid w:val="006E645B"/>
    <w:rsid w:val="006E6532"/>
    <w:rsid w:val="006F02BE"/>
    <w:rsid w:val="006F1FD4"/>
    <w:rsid w:val="006F78EF"/>
    <w:rsid w:val="006F7B2F"/>
    <w:rsid w:val="006F7C3F"/>
    <w:rsid w:val="007017D3"/>
    <w:rsid w:val="0070193F"/>
    <w:rsid w:val="007020EC"/>
    <w:rsid w:val="007053CC"/>
    <w:rsid w:val="00705BE8"/>
    <w:rsid w:val="00711094"/>
    <w:rsid w:val="00715FE8"/>
    <w:rsid w:val="007214BB"/>
    <w:rsid w:val="00722705"/>
    <w:rsid w:val="00725B40"/>
    <w:rsid w:val="007278D4"/>
    <w:rsid w:val="00733E15"/>
    <w:rsid w:val="00734768"/>
    <w:rsid w:val="00735B93"/>
    <w:rsid w:val="00736791"/>
    <w:rsid w:val="00745363"/>
    <w:rsid w:val="007627B8"/>
    <w:rsid w:val="00765901"/>
    <w:rsid w:val="00766C08"/>
    <w:rsid w:val="00770090"/>
    <w:rsid w:val="00773626"/>
    <w:rsid w:val="00774E71"/>
    <w:rsid w:val="00775861"/>
    <w:rsid w:val="00776CEB"/>
    <w:rsid w:val="0079089C"/>
    <w:rsid w:val="00792296"/>
    <w:rsid w:val="00792768"/>
    <w:rsid w:val="007A1CB7"/>
    <w:rsid w:val="007A420D"/>
    <w:rsid w:val="007A6F63"/>
    <w:rsid w:val="007B4867"/>
    <w:rsid w:val="007B69E2"/>
    <w:rsid w:val="007B7EC7"/>
    <w:rsid w:val="007C57D5"/>
    <w:rsid w:val="007C5DD4"/>
    <w:rsid w:val="007D541D"/>
    <w:rsid w:val="007D7435"/>
    <w:rsid w:val="007E02D1"/>
    <w:rsid w:val="007E0AA9"/>
    <w:rsid w:val="007E2449"/>
    <w:rsid w:val="007F0FE9"/>
    <w:rsid w:val="007F33C0"/>
    <w:rsid w:val="007F7FB0"/>
    <w:rsid w:val="00800CBF"/>
    <w:rsid w:val="0080224E"/>
    <w:rsid w:val="0080435D"/>
    <w:rsid w:val="00804C4F"/>
    <w:rsid w:val="00804E51"/>
    <w:rsid w:val="00807969"/>
    <w:rsid w:val="00807B17"/>
    <w:rsid w:val="008131CB"/>
    <w:rsid w:val="00814778"/>
    <w:rsid w:val="008152B0"/>
    <w:rsid w:val="00816BFA"/>
    <w:rsid w:val="00823914"/>
    <w:rsid w:val="00826C94"/>
    <w:rsid w:val="00830EBE"/>
    <w:rsid w:val="00830FE7"/>
    <w:rsid w:val="00832F8F"/>
    <w:rsid w:val="008333B3"/>
    <w:rsid w:val="008352BC"/>
    <w:rsid w:val="0084032F"/>
    <w:rsid w:val="00842035"/>
    <w:rsid w:val="00842FDD"/>
    <w:rsid w:val="00853012"/>
    <w:rsid w:val="0086349C"/>
    <w:rsid w:val="008646B3"/>
    <w:rsid w:val="008655DA"/>
    <w:rsid w:val="0086699F"/>
    <w:rsid w:val="00872948"/>
    <w:rsid w:val="0087471C"/>
    <w:rsid w:val="00875108"/>
    <w:rsid w:val="008832A4"/>
    <w:rsid w:val="0088511D"/>
    <w:rsid w:val="008866E8"/>
    <w:rsid w:val="00891143"/>
    <w:rsid w:val="00892CA1"/>
    <w:rsid w:val="00893E2F"/>
    <w:rsid w:val="008966B7"/>
    <w:rsid w:val="00896EDA"/>
    <w:rsid w:val="008A0CEA"/>
    <w:rsid w:val="008A12BE"/>
    <w:rsid w:val="008A2030"/>
    <w:rsid w:val="008A5757"/>
    <w:rsid w:val="008B12B5"/>
    <w:rsid w:val="008B2098"/>
    <w:rsid w:val="008B2281"/>
    <w:rsid w:val="008B26B5"/>
    <w:rsid w:val="008B3C57"/>
    <w:rsid w:val="008B591B"/>
    <w:rsid w:val="008C19C8"/>
    <w:rsid w:val="008C1A46"/>
    <w:rsid w:val="008C2A40"/>
    <w:rsid w:val="008D568D"/>
    <w:rsid w:val="008E410E"/>
    <w:rsid w:val="008E4467"/>
    <w:rsid w:val="008E7677"/>
    <w:rsid w:val="008F3D0A"/>
    <w:rsid w:val="008F642B"/>
    <w:rsid w:val="0090181D"/>
    <w:rsid w:val="00901C54"/>
    <w:rsid w:val="00912362"/>
    <w:rsid w:val="009132BF"/>
    <w:rsid w:val="009135F6"/>
    <w:rsid w:val="00914CBD"/>
    <w:rsid w:val="0091740B"/>
    <w:rsid w:val="00921E64"/>
    <w:rsid w:val="00924541"/>
    <w:rsid w:val="00924F9C"/>
    <w:rsid w:val="00927014"/>
    <w:rsid w:val="00927D66"/>
    <w:rsid w:val="00931BDC"/>
    <w:rsid w:val="00934D2C"/>
    <w:rsid w:val="009417A9"/>
    <w:rsid w:val="00941A68"/>
    <w:rsid w:val="0094298D"/>
    <w:rsid w:val="00946675"/>
    <w:rsid w:val="0095157A"/>
    <w:rsid w:val="009549F7"/>
    <w:rsid w:val="00956A12"/>
    <w:rsid w:val="00967C34"/>
    <w:rsid w:val="009701C6"/>
    <w:rsid w:val="00970920"/>
    <w:rsid w:val="00972674"/>
    <w:rsid w:val="00974888"/>
    <w:rsid w:val="00984702"/>
    <w:rsid w:val="00984808"/>
    <w:rsid w:val="00986E6C"/>
    <w:rsid w:val="00993FE3"/>
    <w:rsid w:val="009A0AE6"/>
    <w:rsid w:val="009A2079"/>
    <w:rsid w:val="009A2450"/>
    <w:rsid w:val="009B49C8"/>
    <w:rsid w:val="009C73A8"/>
    <w:rsid w:val="009D1FDD"/>
    <w:rsid w:val="009D6CE0"/>
    <w:rsid w:val="009D773C"/>
    <w:rsid w:val="009E03D6"/>
    <w:rsid w:val="009E08C2"/>
    <w:rsid w:val="009E0DC7"/>
    <w:rsid w:val="009E2A79"/>
    <w:rsid w:val="009E2FA6"/>
    <w:rsid w:val="009E3FAD"/>
    <w:rsid w:val="009E6ECD"/>
    <w:rsid w:val="009E753C"/>
    <w:rsid w:val="009F21CA"/>
    <w:rsid w:val="009F2C6D"/>
    <w:rsid w:val="009F4D7F"/>
    <w:rsid w:val="009F51C5"/>
    <w:rsid w:val="009F5292"/>
    <w:rsid w:val="009F5306"/>
    <w:rsid w:val="009F59DD"/>
    <w:rsid w:val="00A0022D"/>
    <w:rsid w:val="00A00C38"/>
    <w:rsid w:val="00A0538C"/>
    <w:rsid w:val="00A05785"/>
    <w:rsid w:val="00A07AF6"/>
    <w:rsid w:val="00A10C25"/>
    <w:rsid w:val="00A1424B"/>
    <w:rsid w:val="00A15955"/>
    <w:rsid w:val="00A17215"/>
    <w:rsid w:val="00A17989"/>
    <w:rsid w:val="00A17B18"/>
    <w:rsid w:val="00A2181C"/>
    <w:rsid w:val="00A25FE5"/>
    <w:rsid w:val="00A27926"/>
    <w:rsid w:val="00A31132"/>
    <w:rsid w:val="00A334F8"/>
    <w:rsid w:val="00A358AC"/>
    <w:rsid w:val="00A53C1A"/>
    <w:rsid w:val="00A572D3"/>
    <w:rsid w:val="00A60A4A"/>
    <w:rsid w:val="00A60F7E"/>
    <w:rsid w:val="00A61039"/>
    <w:rsid w:val="00A64D3A"/>
    <w:rsid w:val="00A72B44"/>
    <w:rsid w:val="00A72F52"/>
    <w:rsid w:val="00A75412"/>
    <w:rsid w:val="00A75ACF"/>
    <w:rsid w:val="00A76B3E"/>
    <w:rsid w:val="00A80070"/>
    <w:rsid w:val="00A82481"/>
    <w:rsid w:val="00A83191"/>
    <w:rsid w:val="00A868FC"/>
    <w:rsid w:val="00A86B43"/>
    <w:rsid w:val="00A87353"/>
    <w:rsid w:val="00A8748B"/>
    <w:rsid w:val="00A911CD"/>
    <w:rsid w:val="00A939E1"/>
    <w:rsid w:val="00A94D44"/>
    <w:rsid w:val="00AA0AA6"/>
    <w:rsid w:val="00AA3DCA"/>
    <w:rsid w:val="00AA69AA"/>
    <w:rsid w:val="00AB2D92"/>
    <w:rsid w:val="00AB61E7"/>
    <w:rsid w:val="00AC0732"/>
    <w:rsid w:val="00AC2FB3"/>
    <w:rsid w:val="00AC5C36"/>
    <w:rsid w:val="00AC5C92"/>
    <w:rsid w:val="00AD2B94"/>
    <w:rsid w:val="00AD378F"/>
    <w:rsid w:val="00AE0971"/>
    <w:rsid w:val="00AE11FC"/>
    <w:rsid w:val="00AF6244"/>
    <w:rsid w:val="00B02D85"/>
    <w:rsid w:val="00B04F67"/>
    <w:rsid w:val="00B10F5F"/>
    <w:rsid w:val="00B1161C"/>
    <w:rsid w:val="00B11964"/>
    <w:rsid w:val="00B15997"/>
    <w:rsid w:val="00B211F5"/>
    <w:rsid w:val="00B24B7C"/>
    <w:rsid w:val="00B24BEA"/>
    <w:rsid w:val="00B25742"/>
    <w:rsid w:val="00B26029"/>
    <w:rsid w:val="00B2640C"/>
    <w:rsid w:val="00B27EA4"/>
    <w:rsid w:val="00B334B5"/>
    <w:rsid w:val="00B35A9E"/>
    <w:rsid w:val="00B37A49"/>
    <w:rsid w:val="00B41192"/>
    <w:rsid w:val="00B43525"/>
    <w:rsid w:val="00B44C7E"/>
    <w:rsid w:val="00B452E6"/>
    <w:rsid w:val="00B45D21"/>
    <w:rsid w:val="00B46821"/>
    <w:rsid w:val="00B4742C"/>
    <w:rsid w:val="00B47E6E"/>
    <w:rsid w:val="00B5010D"/>
    <w:rsid w:val="00B502D9"/>
    <w:rsid w:val="00B522E5"/>
    <w:rsid w:val="00B53BC0"/>
    <w:rsid w:val="00B54AF4"/>
    <w:rsid w:val="00B55929"/>
    <w:rsid w:val="00B6282D"/>
    <w:rsid w:val="00B71489"/>
    <w:rsid w:val="00B7577D"/>
    <w:rsid w:val="00B81579"/>
    <w:rsid w:val="00B85B87"/>
    <w:rsid w:val="00B86696"/>
    <w:rsid w:val="00B92964"/>
    <w:rsid w:val="00B92C58"/>
    <w:rsid w:val="00B92DB1"/>
    <w:rsid w:val="00B93F11"/>
    <w:rsid w:val="00B95417"/>
    <w:rsid w:val="00B9622E"/>
    <w:rsid w:val="00B97B67"/>
    <w:rsid w:val="00BA063D"/>
    <w:rsid w:val="00BA1C64"/>
    <w:rsid w:val="00BA2DBF"/>
    <w:rsid w:val="00BA3AFD"/>
    <w:rsid w:val="00BB03CA"/>
    <w:rsid w:val="00BB3367"/>
    <w:rsid w:val="00BB53BE"/>
    <w:rsid w:val="00BB6507"/>
    <w:rsid w:val="00BB70A7"/>
    <w:rsid w:val="00BC0398"/>
    <w:rsid w:val="00BC1143"/>
    <w:rsid w:val="00BC45AE"/>
    <w:rsid w:val="00BC501F"/>
    <w:rsid w:val="00BC6154"/>
    <w:rsid w:val="00BC6351"/>
    <w:rsid w:val="00BD35EE"/>
    <w:rsid w:val="00BE1B10"/>
    <w:rsid w:val="00BE5685"/>
    <w:rsid w:val="00BF4A7E"/>
    <w:rsid w:val="00BF7268"/>
    <w:rsid w:val="00C018DF"/>
    <w:rsid w:val="00C0200A"/>
    <w:rsid w:val="00C03206"/>
    <w:rsid w:val="00C03960"/>
    <w:rsid w:val="00C03C36"/>
    <w:rsid w:val="00C10B91"/>
    <w:rsid w:val="00C1139D"/>
    <w:rsid w:val="00C17A01"/>
    <w:rsid w:val="00C302A9"/>
    <w:rsid w:val="00C3500F"/>
    <w:rsid w:val="00C37555"/>
    <w:rsid w:val="00C441C8"/>
    <w:rsid w:val="00C4494E"/>
    <w:rsid w:val="00C46446"/>
    <w:rsid w:val="00C50CA0"/>
    <w:rsid w:val="00C56C8E"/>
    <w:rsid w:val="00C624FE"/>
    <w:rsid w:val="00C62F03"/>
    <w:rsid w:val="00C6398C"/>
    <w:rsid w:val="00C65675"/>
    <w:rsid w:val="00C67F2B"/>
    <w:rsid w:val="00C736C7"/>
    <w:rsid w:val="00C7780C"/>
    <w:rsid w:val="00C77A4D"/>
    <w:rsid w:val="00C839E8"/>
    <w:rsid w:val="00C84633"/>
    <w:rsid w:val="00C856B4"/>
    <w:rsid w:val="00C919E9"/>
    <w:rsid w:val="00C94797"/>
    <w:rsid w:val="00C94C68"/>
    <w:rsid w:val="00CA428E"/>
    <w:rsid w:val="00CA48BA"/>
    <w:rsid w:val="00CA7596"/>
    <w:rsid w:val="00CA78D4"/>
    <w:rsid w:val="00CB45F9"/>
    <w:rsid w:val="00CB4B4F"/>
    <w:rsid w:val="00CC0980"/>
    <w:rsid w:val="00CD12A2"/>
    <w:rsid w:val="00CD14A1"/>
    <w:rsid w:val="00CD19D7"/>
    <w:rsid w:val="00CD26E5"/>
    <w:rsid w:val="00CD3E08"/>
    <w:rsid w:val="00CD5FA3"/>
    <w:rsid w:val="00CD6820"/>
    <w:rsid w:val="00CE4B2A"/>
    <w:rsid w:val="00CE59A0"/>
    <w:rsid w:val="00CF0D3E"/>
    <w:rsid w:val="00CF13F8"/>
    <w:rsid w:val="00CF1894"/>
    <w:rsid w:val="00CF2E02"/>
    <w:rsid w:val="00D07FAB"/>
    <w:rsid w:val="00D10514"/>
    <w:rsid w:val="00D13400"/>
    <w:rsid w:val="00D14231"/>
    <w:rsid w:val="00D14890"/>
    <w:rsid w:val="00D22F8A"/>
    <w:rsid w:val="00D23287"/>
    <w:rsid w:val="00D2393A"/>
    <w:rsid w:val="00D24243"/>
    <w:rsid w:val="00D275BB"/>
    <w:rsid w:val="00D305F5"/>
    <w:rsid w:val="00D3240B"/>
    <w:rsid w:val="00D32763"/>
    <w:rsid w:val="00D32A23"/>
    <w:rsid w:val="00D3566D"/>
    <w:rsid w:val="00D35768"/>
    <w:rsid w:val="00D36C2B"/>
    <w:rsid w:val="00D43205"/>
    <w:rsid w:val="00D43636"/>
    <w:rsid w:val="00D4568B"/>
    <w:rsid w:val="00D47537"/>
    <w:rsid w:val="00D5039D"/>
    <w:rsid w:val="00D50BB8"/>
    <w:rsid w:val="00D51A3B"/>
    <w:rsid w:val="00D53AEB"/>
    <w:rsid w:val="00D56017"/>
    <w:rsid w:val="00D5636B"/>
    <w:rsid w:val="00D5732B"/>
    <w:rsid w:val="00D57775"/>
    <w:rsid w:val="00D61BA7"/>
    <w:rsid w:val="00D63B7D"/>
    <w:rsid w:val="00D6485E"/>
    <w:rsid w:val="00D65011"/>
    <w:rsid w:val="00D656DC"/>
    <w:rsid w:val="00D70566"/>
    <w:rsid w:val="00D70A50"/>
    <w:rsid w:val="00D73CC8"/>
    <w:rsid w:val="00D74D43"/>
    <w:rsid w:val="00D90EC2"/>
    <w:rsid w:val="00D92699"/>
    <w:rsid w:val="00D94DE5"/>
    <w:rsid w:val="00DA22A4"/>
    <w:rsid w:val="00DA4337"/>
    <w:rsid w:val="00DA581B"/>
    <w:rsid w:val="00DB22B7"/>
    <w:rsid w:val="00DC0007"/>
    <w:rsid w:val="00DC17D9"/>
    <w:rsid w:val="00DC232C"/>
    <w:rsid w:val="00DC3EE7"/>
    <w:rsid w:val="00DC4330"/>
    <w:rsid w:val="00DC4CC9"/>
    <w:rsid w:val="00DC6C93"/>
    <w:rsid w:val="00DC7E7D"/>
    <w:rsid w:val="00DD16CD"/>
    <w:rsid w:val="00DD2C25"/>
    <w:rsid w:val="00DD30D0"/>
    <w:rsid w:val="00DD4087"/>
    <w:rsid w:val="00DE1D89"/>
    <w:rsid w:val="00DE27E6"/>
    <w:rsid w:val="00DE30F9"/>
    <w:rsid w:val="00DE5B66"/>
    <w:rsid w:val="00DE5CFD"/>
    <w:rsid w:val="00DE675E"/>
    <w:rsid w:val="00DE7D3A"/>
    <w:rsid w:val="00DF2A11"/>
    <w:rsid w:val="00E01977"/>
    <w:rsid w:val="00E02777"/>
    <w:rsid w:val="00E10C8E"/>
    <w:rsid w:val="00E16251"/>
    <w:rsid w:val="00E22561"/>
    <w:rsid w:val="00E303FB"/>
    <w:rsid w:val="00E32F2B"/>
    <w:rsid w:val="00E35452"/>
    <w:rsid w:val="00E41192"/>
    <w:rsid w:val="00E419AB"/>
    <w:rsid w:val="00E44C1A"/>
    <w:rsid w:val="00E45326"/>
    <w:rsid w:val="00E46C1D"/>
    <w:rsid w:val="00E5005A"/>
    <w:rsid w:val="00E53E1B"/>
    <w:rsid w:val="00E53F5B"/>
    <w:rsid w:val="00E54855"/>
    <w:rsid w:val="00E54C6E"/>
    <w:rsid w:val="00E557F8"/>
    <w:rsid w:val="00E56332"/>
    <w:rsid w:val="00E563A8"/>
    <w:rsid w:val="00E64DE7"/>
    <w:rsid w:val="00E67975"/>
    <w:rsid w:val="00E67F46"/>
    <w:rsid w:val="00E70F0C"/>
    <w:rsid w:val="00E72812"/>
    <w:rsid w:val="00E74144"/>
    <w:rsid w:val="00E74E01"/>
    <w:rsid w:val="00E75AEC"/>
    <w:rsid w:val="00E77708"/>
    <w:rsid w:val="00E80D16"/>
    <w:rsid w:val="00E82A8B"/>
    <w:rsid w:val="00E82F4D"/>
    <w:rsid w:val="00E83154"/>
    <w:rsid w:val="00E84AB6"/>
    <w:rsid w:val="00E86BC2"/>
    <w:rsid w:val="00E91307"/>
    <w:rsid w:val="00E94EB9"/>
    <w:rsid w:val="00E954DA"/>
    <w:rsid w:val="00E9717E"/>
    <w:rsid w:val="00EA04E5"/>
    <w:rsid w:val="00EA2C2E"/>
    <w:rsid w:val="00EA2F8E"/>
    <w:rsid w:val="00EA3EF3"/>
    <w:rsid w:val="00EA44B3"/>
    <w:rsid w:val="00EB0E86"/>
    <w:rsid w:val="00EB24D3"/>
    <w:rsid w:val="00EB5F12"/>
    <w:rsid w:val="00EC1017"/>
    <w:rsid w:val="00EC2646"/>
    <w:rsid w:val="00EC4069"/>
    <w:rsid w:val="00EC569A"/>
    <w:rsid w:val="00EC72F8"/>
    <w:rsid w:val="00ED7564"/>
    <w:rsid w:val="00ED7BEF"/>
    <w:rsid w:val="00EE59C1"/>
    <w:rsid w:val="00EE6CD2"/>
    <w:rsid w:val="00EF191C"/>
    <w:rsid w:val="00EF311D"/>
    <w:rsid w:val="00EF3BA4"/>
    <w:rsid w:val="00EF5B49"/>
    <w:rsid w:val="00EF613F"/>
    <w:rsid w:val="00F1095C"/>
    <w:rsid w:val="00F12E0A"/>
    <w:rsid w:val="00F145D4"/>
    <w:rsid w:val="00F1540C"/>
    <w:rsid w:val="00F15AA0"/>
    <w:rsid w:val="00F165C4"/>
    <w:rsid w:val="00F16C67"/>
    <w:rsid w:val="00F20556"/>
    <w:rsid w:val="00F205BB"/>
    <w:rsid w:val="00F21335"/>
    <w:rsid w:val="00F24D90"/>
    <w:rsid w:val="00F251F6"/>
    <w:rsid w:val="00F401FF"/>
    <w:rsid w:val="00F451DC"/>
    <w:rsid w:val="00F46A50"/>
    <w:rsid w:val="00F4772C"/>
    <w:rsid w:val="00F50D66"/>
    <w:rsid w:val="00F615FC"/>
    <w:rsid w:val="00F62A30"/>
    <w:rsid w:val="00F63232"/>
    <w:rsid w:val="00F70A6E"/>
    <w:rsid w:val="00F71909"/>
    <w:rsid w:val="00F73011"/>
    <w:rsid w:val="00F7527E"/>
    <w:rsid w:val="00F752B9"/>
    <w:rsid w:val="00F7565F"/>
    <w:rsid w:val="00F80629"/>
    <w:rsid w:val="00F817BF"/>
    <w:rsid w:val="00F8215B"/>
    <w:rsid w:val="00F83363"/>
    <w:rsid w:val="00F84C18"/>
    <w:rsid w:val="00F91E5F"/>
    <w:rsid w:val="00F93B7E"/>
    <w:rsid w:val="00FA0D5E"/>
    <w:rsid w:val="00FA0FAA"/>
    <w:rsid w:val="00FA3C72"/>
    <w:rsid w:val="00FA67AA"/>
    <w:rsid w:val="00FA6A0A"/>
    <w:rsid w:val="00FB1D39"/>
    <w:rsid w:val="00FB23BB"/>
    <w:rsid w:val="00FC18B6"/>
    <w:rsid w:val="00FC5BB3"/>
    <w:rsid w:val="00FD1B1A"/>
    <w:rsid w:val="00FD1B58"/>
    <w:rsid w:val="00FD4054"/>
    <w:rsid w:val="00FD4F7D"/>
    <w:rsid w:val="00FD51BD"/>
    <w:rsid w:val="00FD7466"/>
    <w:rsid w:val="00FE5BE4"/>
    <w:rsid w:val="00FE732F"/>
    <w:rsid w:val="00FF025F"/>
    <w:rsid w:val="00FF2795"/>
    <w:rsid w:val="00FF439B"/>
    <w:rsid w:val="00FF4D3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321C2"/>
  <w15:docId w15:val="{84D4C2B6-F0E3-4DEA-A5F2-8C5D425DF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D2"/>
    <w:rPr>
      <w:rFonts w:ascii="Arial" w:hAnsi="Arial"/>
      <w:sz w:val="22"/>
      <w:szCs w:val="24"/>
    </w:rPr>
  </w:style>
  <w:style w:type="paragraph" w:styleId="Overskrift1">
    <w:name w:val="heading 1"/>
    <w:basedOn w:val="Normal"/>
    <w:next w:val="Normal"/>
    <w:link w:val="Overskrift1Tegn"/>
    <w:qFormat/>
    <w:rsid w:val="00507DDD"/>
    <w:pPr>
      <w:outlineLvl w:val="0"/>
    </w:pPr>
    <w:rPr>
      <w:rFonts w:cs="Arial"/>
      <w:sz w:val="36"/>
      <w:szCs w:val="36"/>
    </w:rPr>
  </w:style>
  <w:style w:type="paragraph" w:styleId="Overskrift2">
    <w:name w:val="heading 2"/>
    <w:basedOn w:val="Overskrift3"/>
    <w:next w:val="Normal"/>
    <w:link w:val="Overskrift2Tegn"/>
    <w:qFormat/>
    <w:rsid w:val="00507DDD"/>
    <w:pPr>
      <w:outlineLvl w:val="1"/>
    </w:p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semiHidden/>
    <w:unhideWhenUsed/>
    <w:rsid w:val="00D23287"/>
    <w:rPr>
      <w:sz w:val="16"/>
      <w:szCs w:val="16"/>
    </w:rPr>
  </w:style>
  <w:style w:type="paragraph" w:styleId="Merknadstekst">
    <w:name w:val="annotation text"/>
    <w:basedOn w:val="Normal"/>
    <w:link w:val="MerknadstekstTegn"/>
    <w:uiPriority w:val="99"/>
    <w:unhideWhenUsed/>
    <w:rsid w:val="00D23287"/>
    <w:rPr>
      <w:sz w:val="20"/>
      <w:szCs w:val="20"/>
    </w:rPr>
  </w:style>
  <w:style w:type="character" w:customStyle="1" w:styleId="MerknadstekstTegn">
    <w:name w:val="Merknadstekst Tegn"/>
    <w:link w:val="Merknadstekst"/>
    <w:uiPriority w:val="99"/>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styleId="Listeavsnitt">
    <w:name w:val="List Paragraph"/>
    <w:basedOn w:val="Normal"/>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6"/>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styleId="Revisjon">
    <w:name w:val="Revision"/>
    <w:hidden/>
    <w:uiPriority w:val="99"/>
    <w:semiHidden/>
    <w:rsid w:val="00540A2A"/>
    <w:rPr>
      <w:rFonts w:ascii="Arial" w:hAnsi="Arial"/>
      <w:sz w:val="22"/>
      <w:szCs w:val="24"/>
    </w:rPr>
  </w:style>
  <w:style w:type="character" w:styleId="Omtale">
    <w:name w:val="Mention"/>
    <w:basedOn w:val="Standardskriftforavsnitt"/>
    <w:uiPriority w:val="99"/>
    <w:unhideWhenUsed/>
    <w:rsid w:val="00A1424B"/>
    <w:rPr>
      <w:color w:val="2B579A"/>
      <w:shd w:val="clear" w:color="auto" w:fill="E1DFDD"/>
    </w:rPr>
  </w:style>
  <w:style w:type="character" w:styleId="Ulstomtale">
    <w:name w:val="Unresolved Mention"/>
    <w:basedOn w:val="Standardskriftforavsnitt"/>
    <w:uiPriority w:val="99"/>
    <w:semiHidden/>
    <w:unhideWhenUsed/>
    <w:rsid w:val="00595F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123275416">
          <w:marLeft w:val="763"/>
          <w:marRight w:val="0"/>
          <w:marTop w:val="15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530188924">
          <w:marLeft w:val="288"/>
          <w:marRight w:val="0"/>
          <w:marTop w:val="20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28196273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322006440">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sa-post@dfo.n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sa-post@dfo.n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982937-26E0-4352-9A3E-DBF655758798}">
  <ds:schemaRefs>
    <ds:schemaRef ds:uri="http://schemas.openxmlformats.org/officeDocument/2006/bibliography"/>
  </ds:schemaRefs>
</ds:datastoreItem>
</file>

<file path=customXml/itemProps2.xml><?xml version="1.0" encoding="utf-8"?>
<ds:datastoreItem xmlns:ds="http://schemas.openxmlformats.org/officeDocument/2006/customXml" ds:itemID="{13D43893-FEE8-4D9C-B8A2-FC888B195D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EFC343-E34A-46F0-B849-A48070388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8A1325-CB13-4AE3-8C4C-A4C2943692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701</Words>
  <Characters>3719</Characters>
  <Application>Microsoft Office Word</Application>
  <DocSecurity>0</DocSecurity>
  <Lines>30</Lines>
  <Paragraphs>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4412</CharactersWithSpaces>
  <SharedDoc>false</SharedDoc>
  <HLinks>
    <vt:vector size="60" baseType="variant">
      <vt:variant>
        <vt:i4>1769534</vt:i4>
      </vt:variant>
      <vt:variant>
        <vt:i4>50</vt:i4>
      </vt:variant>
      <vt:variant>
        <vt:i4>0</vt:i4>
      </vt:variant>
      <vt:variant>
        <vt:i4>5</vt:i4>
      </vt:variant>
      <vt:variant>
        <vt:lpwstr/>
      </vt:variant>
      <vt:variant>
        <vt:lpwstr>_Toc507588415</vt:lpwstr>
      </vt:variant>
      <vt:variant>
        <vt:i4>1769534</vt:i4>
      </vt:variant>
      <vt:variant>
        <vt:i4>44</vt:i4>
      </vt:variant>
      <vt:variant>
        <vt:i4>0</vt:i4>
      </vt:variant>
      <vt:variant>
        <vt:i4>5</vt:i4>
      </vt:variant>
      <vt:variant>
        <vt:lpwstr/>
      </vt:variant>
      <vt:variant>
        <vt:lpwstr>_Toc507588414</vt:lpwstr>
      </vt:variant>
      <vt:variant>
        <vt:i4>1769534</vt:i4>
      </vt:variant>
      <vt:variant>
        <vt:i4>38</vt:i4>
      </vt:variant>
      <vt:variant>
        <vt:i4>0</vt:i4>
      </vt:variant>
      <vt:variant>
        <vt:i4>5</vt:i4>
      </vt:variant>
      <vt:variant>
        <vt:lpwstr/>
      </vt:variant>
      <vt:variant>
        <vt:lpwstr>_Toc507588413</vt:lpwstr>
      </vt:variant>
      <vt:variant>
        <vt:i4>1769534</vt:i4>
      </vt:variant>
      <vt:variant>
        <vt:i4>32</vt:i4>
      </vt:variant>
      <vt:variant>
        <vt:i4>0</vt:i4>
      </vt:variant>
      <vt:variant>
        <vt:i4>5</vt:i4>
      </vt:variant>
      <vt:variant>
        <vt:lpwstr/>
      </vt:variant>
      <vt:variant>
        <vt:lpwstr>_Toc507588412</vt:lpwstr>
      </vt:variant>
      <vt:variant>
        <vt:i4>1769534</vt:i4>
      </vt:variant>
      <vt:variant>
        <vt:i4>26</vt:i4>
      </vt:variant>
      <vt:variant>
        <vt:i4>0</vt:i4>
      </vt:variant>
      <vt:variant>
        <vt:i4>5</vt:i4>
      </vt:variant>
      <vt:variant>
        <vt:lpwstr/>
      </vt:variant>
      <vt:variant>
        <vt:lpwstr>_Toc507588411</vt:lpwstr>
      </vt:variant>
      <vt:variant>
        <vt:i4>1769534</vt:i4>
      </vt:variant>
      <vt:variant>
        <vt:i4>20</vt:i4>
      </vt:variant>
      <vt:variant>
        <vt:i4>0</vt:i4>
      </vt:variant>
      <vt:variant>
        <vt:i4>5</vt:i4>
      </vt:variant>
      <vt:variant>
        <vt:lpwstr/>
      </vt:variant>
      <vt:variant>
        <vt:lpwstr>_Toc507588410</vt:lpwstr>
      </vt:variant>
      <vt:variant>
        <vt:i4>1703998</vt:i4>
      </vt:variant>
      <vt:variant>
        <vt:i4>14</vt:i4>
      </vt:variant>
      <vt:variant>
        <vt:i4>0</vt:i4>
      </vt:variant>
      <vt:variant>
        <vt:i4>5</vt:i4>
      </vt:variant>
      <vt:variant>
        <vt:lpwstr/>
      </vt:variant>
      <vt:variant>
        <vt:lpwstr>_Toc507588409</vt:lpwstr>
      </vt:variant>
      <vt:variant>
        <vt:i4>1703998</vt:i4>
      </vt:variant>
      <vt:variant>
        <vt:i4>8</vt:i4>
      </vt:variant>
      <vt:variant>
        <vt:i4>0</vt:i4>
      </vt:variant>
      <vt:variant>
        <vt:i4>5</vt:i4>
      </vt:variant>
      <vt:variant>
        <vt:lpwstr/>
      </vt:variant>
      <vt:variant>
        <vt:lpwstr>_Toc507588407</vt:lpwstr>
      </vt:variant>
      <vt:variant>
        <vt:i4>1703998</vt:i4>
      </vt:variant>
      <vt:variant>
        <vt:i4>2</vt:i4>
      </vt:variant>
      <vt:variant>
        <vt:i4>0</vt:i4>
      </vt:variant>
      <vt:variant>
        <vt:i4>5</vt:i4>
      </vt:variant>
      <vt:variant>
        <vt:lpwstr/>
      </vt:variant>
      <vt:variant>
        <vt:lpwstr>_Toc507588406</vt:lpwstr>
      </vt:variant>
      <vt:variant>
        <vt:i4>6094883</vt:i4>
      </vt:variant>
      <vt:variant>
        <vt:i4>0</vt:i4>
      </vt:variant>
      <vt:variant>
        <vt:i4>0</vt:i4>
      </vt:variant>
      <vt:variant>
        <vt:i4>5</vt:i4>
      </vt:variant>
      <vt:variant>
        <vt:lpwstr>mailto:ssa-post@difi.no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Rune Hagøy</dc:creator>
  <cp:keywords/>
  <cp:lastModifiedBy>Rune Hagøy</cp:lastModifiedBy>
  <cp:revision>26</cp:revision>
  <dcterms:created xsi:type="dcterms:W3CDTF">2026-04-09T11:14:00Z</dcterms:created>
  <dcterms:modified xsi:type="dcterms:W3CDTF">2026-05-21T10:56:00Z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